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1817" w14:textId="2A0B31F8" w:rsidR="00E124BB" w:rsidRDefault="009F2224" w:rsidP="00E124BB">
      <w:pPr>
        <w:jc w:val="center"/>
        <w:rPr>
          <w:i/>
          <w:color w:val="002060"/>
          <w:sz w:val="32"/>
        </w:rPr>
      </w:pPr>
      <w:r w:rsidRPr="00E124BB">
        <w:rPr>
          <w:i/>
          <w:color w:val="002060"/>
          <w:sz w:val="32"/>
        </w:rPr>
        <w:t>Architectuur</w:t>
      </w:r>
      <w:r w:rsidR="006B2022">
        <w:rPr>
          <w:i/>
          <w:color w:val="002060"/>
          <w:sz w:val="32"/>
        </w:rPr>
        <w:t>analyse</w:t>
      </w:r>
    </w:p>
    <w:p w14:paraId="6107F20F" w14:textId="77777777" w:rsidR="00E124BB" w:rsidRPr="00E124BB" w:rsidRDefault="00E124BB" w:rsidP="00E124BB">
      <w:pPr>
        <w:jc w:val="center"/>
        <w:rPr>
          <w:i/>
          <w:color w:val="002060"/>
          <w:sz w:val="32"/>
        </w:rPr>
      </w:pPr>
    </w:p>
    <w:p w14:paraId="08DE2323" w14:textId="77927B36" w:rsidR="001E0716" w:rsidRDefault="006B2022" w:rsidP="00E124BB">
      <w:pPr>
        <w:jc w:val="center"/>
        <w:rPr>
          <w:b/>
          <w:color w:val="002060"/>
          <w:sz w:val="32"/>
        </w:rPr>
      </w:pPr>
      <w:r>
        <w:rPr>
          <w:b/>
          <w:color w:val="002060"/>
          <w:sz w:val="32"/>
        </w:rPr>
        <w:t>Ondersteuning Opleidingsmanagement</w:t>
      </w:r>
      <w:r w:rsidR="001E2D4E">
        <w:rPr>
          <w:b/>
          <w:color w:val="002060"/>
          <w:sz w:val="32"/>
        </w:rPr>
        <w:t xml:space="preserve"> </w:t>
      </w:r>
    </w:p>
    <w:p w14:paraId="4CF6A897" w14:textId="77777777" w:rsidR="00E124BB" w:rsidRDefault="00E124BB" w:rsidP="00E124BB">
      <w:pPr>
        <w:rPr>
          <w:b/>
          <w:color w:val="002060"/>
          <w:sz w:val="32"/>
        </w:rPr>
      </w:pPr>
    </w:p>
    <w:p w14:paraId="2DAE8F82" w14:textId="77777777" w:rsidR="00E124BB" w:rsidRDefault="00E124BB" w:rsidP="00E124BB">
      <w:pPr>
        <w:rPr>
          <w:b/>
          <w:color w:val="002060"/>
          <w:sz w:val="32"/>
        </w:rPr>
      </w:pPr>
    </w:p>
    <w:p w14:paraId="1CC44239" w14:textId="77777777" w:rsidR="00E124BB" w:rsidRDefault="00E124BB" w:rsidP="00E124BB">
      <w:pPr>
        <w:rPr>
          <w:b/>
          <w:color w:val="002060"/>
          <w:sz w:val="32"/>
        </w:rPr>
      </w:pPr>
    </w:p>
    <w:p w14:paraId="302D4FF0" w14:textId="77777777" w:rsidR="00E124BB" w:rsidRDefault="00E124BB" w:rsidP="00E124BB">
      <w:pPr>
        <w:rPr>
          <w:b/>
          <w:color w:val="002060"/>
          <w:sz w:val="32"/>
        </w:rPr>
      </w:pPr>
    </w:p>
    <w:p w14:paraId="55606BC0" w14:textId="77777777" w:rsidR="00E124BB" w:rsidRDefault="00E124BB" w:rsidP="00E124BB">
      <w:pPr>
        <w:rPr>
          <w:b/>
          <w:color w:val="002060"/>
          <w:sz w:val="32"/>
        </w:rPr>
      </w:pPr>
    </w:p>
    <w:p w14:paraId="6F127C1D" w14:textId="77777777" w:rsidR="00E124BB" w:rsidRDefault="00E124BB" w:rsidP="00E124BB">
      <w:pPr>
        <w:rPr>
          <w:b/>
          <w:color w:val="002060"/>
          <w:sz w:val="32"/>
        </w:rPr>
      </w:pPr>
    </w:p>
    <w:p w14:paraId="33305CCC" w14:textId="77777777" w:rsidR="00E124BB" w:rsidRDefault="00E124BB" w:rsidP="00E124BB">
      <w:pPr>
        <w:rPr>
          <w:b/>
          <w:color w:val="002060"/>
          <w:sz w:val="32"/>
        </w:rPr>
      </w:pPr>
    </w:p>
    <w:p w14:paraId="6164C61D" w14:textId="77777777" w:rsidR="00E124BB" w:rsidRDefault="00E124BB" w:rsidP="00E124BB">
      <w:pPr>
        <w:rPr>
          <w:b/>
          <w:color w:val="002060"/>
          <w:sz w:val="32"/>
        </w:rPr>
      </w:pPr>
    </w:p>
    <w:p w14:paraId="721135BA" w14:textId="498DB9EC" w:rsidR="00E124BB" w:rsidRDefault="006B2022" w:rsidP="00E124BB">
      <w:pPr>
        <w:rPr>
          <w:b/>
          <w:color w:val="002060"/>
          <w:sz w:val="32"/>
        </w:rPr>
      </w:pPr>
      <w:r>
        <w:rPr>
          <w:noProof/>
        </w:rPr>
        <w:drawing>
          <wp:inline distT="0" distB="0" distL="0" distR="0" wp14:anchorId="33E5C3CA" wp14:editId="1094E30B">
            <wp:extent cx="5144770" cy="3808730"/>
            <wp:effectExtent l="0" t="0" r="0" b="0"/>
            <wp:docPr id="2" name="Afbeelding 2" descr="https://www.inzetbaarheidsmonitor.nl/wp-content/uploads/2014/10/Opleidingsbele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zetbaarheidsmonitor.nl/wp-content/uploads/2014/10/Opleidingsbelei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4770" cy="3808730"/>
                    </a:xfrm>
                    <a:prstGeom prst="rect">
                      <a:avLst/>
                    </a:prstGeom>
                    <a:noFill/>
                    <a:ln>
                      <a:noFill/>
                    </a:ln>
                  </pic:spPr>
                </pic:pic>
              </a:graphicData>
            </a:graphic>
          </wp:inline>
        </w:drawing>
      </w:r>
    </w:p>
    <w:p w14:paraId="19470FB1" w14:textId="77777777" w:rsidR="00E124BB" w:rsidRDefault="00E124BB" w:rsidP="00E124BB">
      <w:pPr>
        <w:rPr>
          <w:b/>
          <w:color w:val="002060"/>
          <w:sz w:val="32"/>
        </w:rPr>
      </w:pPr>
    </w:p>
    <w:p w14:paraId="5631BB29" w14:textId="77777777" w:rsidR="00E124BB" w:rsidRDefault="00E124BB" w:rsidP="00E124BB">
      <w:pPr>
        <w:rPr>
          <w:b/>
          <w:color w:val="002060"/>
          <w:sz w:val="32"/>
        </w:rPr>
      </w:pPr>
    </w:p>
    <w:p w14:paraId="4CE60722" w14:textId="77777777" w:rsidR="00E124BB" w:rsidRDefault="00E124BB" w:rsidP="00E124BB">
      <w:pPr>
        <w:rPr>
          <w:b/>
          <w:color w:val="002060"/>
          <w:sz w:val="32"/>
        </w:rPr>
      </w:pPr>
    </w:p>
    <w:p w14:paraId="2FAC8B21" w14:textId="77777777" w:rsidR="00E124BB" w:rsidRDefault="00E124BB" w:rsidP="00E124BB">
      <w:pPr>
        <w:rPr>
          <w:b/>
          <w:color w:val="002060"/>
          <w:sz w:val="32"/>
        </w:rPr>
      </w:pPr>
    </w:p>
    <w:p w14:paraId="1867F503" w14:textId="77777777" w:rsidR="00BA2CA2" w:rsidRDefault="00BA2CA2" w:rsidP="00BA2CA2">
      <w:pPr>
        <w:jc w:val="center"/>
        <w:rPr>
          <w:b/>
          <w:color w:val="002060"/>
          <w:sz w:val="28"/>
        </w:rPr>
      </w:pPr>
      <w:r w:rsidRPr="00BA2CA2">
        <w:rPr>
          <w:b/>
          <w:color w:val="002060"/>
          <w:sz w:val="28"/>
        </w:rPr>
        <w:t xml:space="preserve">Concept </w:t>
      </w:r>
    </w:p>
    <w:p w14:paraId="672F3B45" w14:textId="73E8A309" w:rsidR="00BA2CA2" w:rsidRDefault="00072B13" w:rsidP="00BA2CA2">
      <w:pPr>
        <w:jc w:val="center"/>
        <w:rPr>
          <w:b/>
          <w:color w:val="002060"/>
          <w:sz w:val="28"/>
        </w:rPr>
      </w:pPr>
      <w:r>
        <w:rPr>
          <w:b/>
          <w:color w:val="002060"/>
          <w:sz w:val="28"/>
        </w:rPr>
        <w:t>Versie 0.</w:t>
      </w:r>
      <w:r w:rsidR="00A95C02">
        <w:rPr>
          <w:b/>
          <w:color w:val="002060"/>
          <w:sz w:val="28"/>
        </w:rPr>
        <w:t>4</w:t>
      </w:r>
    </w:p>
    <w:p w14:paraId="7B3C49FB" w14:textId="48DE8595" w:rsidR="001C33CA" w:rsidRPr="00F91D57" w:rsidRDefault="001C33CA" w:rsidP="00DF7693">
      <w:pPr>
        <w:rPr>
          <w:color w:val="002060"/>
          <w:sz w:val="24"/>
        </w:rPr>
      </w:pPr>
    </w:p>
    <w:p w14:paraId="1A01B556" w14:textId="77777777" w:rsidR="00BA2CA2" w:rsidRDefault="00BA2CA2" w:rsidP="00BA2CA2">
      <w:pPr>
        <w:jc w:val="right"/>
        <w:rPr>
          <w:b/>
          <w:color w:val="002060"/>
          <w:sz w:val="22"/>
        </w:rPr>
      </w:pPr>
    </w:p>
    <w:p w14:paraId="4E9673F7" w14:textId="77777777" w:rsidR="00BA2CA2" w:rsidRDefault="00BA2CA2" w:rsidP="00BA2CA2">
      <w:pPr>
        <w:jc w:val="right"/>
        <w:rPr>
          <w:b/>
          <w:color w:val="002060"/>
          <w:sz w:val="22"/>
        </w:rPr>
      </w:pPr>
    </w:p>
    <w:p w14:paraId="7CEBAEC2" w14:textId="77777777" w:rsidR="00BA2CA2" w:rsidRDefault="00BA2CA2" w:rsidP="00BA2CA2">
      <w:pPr>
        <w:jc w:val="right"/>
        <w:rPr>
          <w:b/>
          <w:color w:val="002060"/>
          <w:sz w:val="22"/>
        </w:rPr>
      </w:pPr>
    </w:p>
    <w:p w14:paraId="789C351F" w14:textId="77777777" w:rsidR="00BA2CA2" w:rsidRDefault="00BA2CA2" w:rsidP="00BA2CA2">
      <w:pPr>
        <w:jc w:val="right"/>
        <w:rPr>
          <w:b/>
          <w:color w:val="002060"/>
          <w:sz w:val="22"/>
        </w:rPr>
      </w:pPr>
    </w:p>
    <w:p w14:paraId="68CD1DBD" w14:textId="77777777" w:rsidR="00BA2CA2" w:rsidRDefault="00BA2CA2" w:rsidP="00BA2CA2">
      <w:pPr>
        <w:jc w:val="right"/>
        <w:rPr>
          <w:b/>
          <w:color w:val="002060"/>
          <w:sz w:val="22"/>
        </w:rPr>
      </w:pPr>
    </w:p>
    <w:p w14:paraId="40F0AA5B" w14:textId="77777777" w:rsidR="00F91D57" w:rsidRDefault="00F91D57" w:rsidP="001C33CA">
      <w:pPr>
        <w:jc w:val="right"/>
        <w:rPr>
          <w:b/>
          <w:color w:val="002060"/>
          <w:sz w:val="22"/>
        </w:rPr>
      </w:pPr>
    </w:p>
    <w:p w14:paraId="73CEF61A" w14:textId="78A159E6" w:rsidR="001454A4" w:rsidRPr="003556E6" w:rsidRDefault="00BA2CA2" w:rsidP="001C33CA">
      <w:pPr>
        <w:jc w:val="right"/>
        <w:rPr>
          <w:color w:val="002060"/>
          <w:sz w:val="22"/>
        </w:rPr>
      </w:pPr>
      <w:r w:rsidRPr="003556E6">
        <w:rPr>
          <w:color w:val="002060"/>
          <w:sz w:val="22"/>
        </w:rPr>
        <w:t>Bert van der Linde</w:t>
      </w:r>
      <w:r w:rsidR="006764B9">
        <w:rPr>
          <w:color w:val="002060"/>
          <w:sz w:val="22"/>
        </w:rPr>
        <w:br/>
        <w:t>Jasper van Eeuwijk</w:t>
      </w:r>
    </w:p>
    <w:p w14:paraId="36A31AC6" w14:textId="3629C2AA" w:rsidR="007B1271" w:rsidRPr="003556E6" w:rsidRDefault="0075499B" w:rsidP="001C33CA">
      <w:pPr>
        <w:jc w:val="right"/>
        <w:rPr>
          <w:color w:val="002060"/>
          <w:sz w:val="22"/>
        </w:rPr>
      </w:pPr>
      <w:r>
        <w:rPr>
          <w:color w:val="002060"/>
          <w:sz w:val="22"/>
        </w:rPr>
        <w:t xml:space="preserve"> </w:t>
      </w:r>
      <w:r w:rsidR="00A95C02">
        <w:rPr>
          <w:color w:val="002060"/>
          <w:sz w:val="22"/>
        </w:rPr>
        <w:t>25</w:t>
      </w:r>
      <w:r w:rsidR="001C33CA" w:rsidRPr="003556E6">
        <w:rPr>
          <w:color w:val="002060"/>
          <w:sz w:val="22"/>
        </w:rPr>
        <w:t xml:space="preserve"> </w:t>
      </w:r>
      <w:r>
        <w:rPr>
          <w:color w:val="002060"/>
          <w:sz w:val="22"/>
        </w:rPr>
        <w:t xml:space="preserve">april </w:t>
      </w:r>
      <w:r w:rsidR="0075389A" w:rsidRPr="003556E6">
        <w:rPr>
          <w:color w:val="002060"/>
          <w:sz w:val="22"/>
        </w:rPr>
        <w:t>2022</w:t>
      </w:r>
    </w:p>
    <w:p w14:paraId="2A46E1D1" w14:textId="77777777" w:rsidR="007B1271" w:rsidRPr="004C5EED" w:rsidRDefault="007B1271" w:rsidP="007B1271">
      <w:pPr>
        <w:rPr>
          <w:b/>
          <w:color w:val="002060"/>
          <w:sz w:val="24"/>
          <w:szCs w:val="24"/>
        </w:rPr>
      </w:pPr>
      <w:r w:rsidRPr="004C5EED">
        <w:rPr>
          <w:b/>
          <w:color w:val="002060"/>
          <w:sz w:val="24"/>
          <w:szCs w:val="24"/>
        </w:rPr>
        <w:lastRenderedPageBreak/>
        <w:t>Versiehistorie</w:t>
      </w:r>
    </w:p>
    <w:tbl>
      <w:tblPr>
        <w:tblStyle w:val="Tabelraster"/>
        <w:tblW w:w="9776" w:type="dxa"/>
        <w:tblLook w:val="04A0" w:firstRow="1" w:lastRow="0" w:firstColumn="1" w:lastColumn="0" w:noHBand="0" w:noVBand="1"/>
      </w:tblPr>
      <w:tblGrid>
        <w:gridCol w:w="2075"/>
        <w:gridCol w:w="2075"/>
        <w:gridCol w:w="5626"/>
      </w:tblGrid>
      <w:tr w:rsidR="00865044" w:rsidRPr="004C5EED" w14:paraId="2EE24EAB" w14:textId="77777777" w:rsidTr="00F66530">
        <w:tc>
          <w:tcPr>
            <w:tcW w:w="2075" w:type="dxa"/>
            <w:tcBorders>
              <w:bottom w:val="single" w:sz="4" w:space="0" w:color="auto"/>
            </w:tcBorders>
          </w:tcPr>
          <w:p w14:paraId="6ADD5595" w14:textId="1DE86E11" w:rsidR="00865044" w:rsidRPr="004C5EED" w:rsidRDefault="00865044" w:rsidP="004804AD">
            <w:pPr>
              <w:rPr>
                <w:b/>
                <w:color w:val="002060"/>
              </w:rPr>
            </w:pPr>
            <w:r w:rsidRPr="004C5EED">
              <w:rPr>
                <w:b/>
                <w:color w:val="002060"/>
              </w:rPr>
              <w:t>Versie</w:t>
            </w:r>
          </w:p>
        </w:tc>
        <w:tc>
          <w:tcPr>
            <w:tcW w:w="2075" w:type="dxa"/>
          </w:tcPr>
          <w:p w14:paraId="48292F09" w14:textId="7C314238" w:rsidR="00865044" w:rsidRPr="004C5EED" w:rsidRDefault="00865044" w:rsidP="00C27E87">
            <w:pPr>
              <w:rPr>
                <w:color w:val="002060"/>
              </w:rPr>
            </w:pPr>
            <w:r w:rsidRPr="004C5EED">
              <w:rPr>
                <w:b/>
                <w:color w:val="002060"/>
              </w:rPr>
              <w:t>Input verwekt uit</w:t>
            </w:r>
          </w:p>
        </w:tc>
        <w:tc>
          <w:tcPr>
            <w:tcW w:w="5626" w:type="dxa"/>
          </w:tcPr>
          <w:p w14:paraId="6EFE5A7D" w14:textId="7E411FE9" w:rsidR="00865044" w:rsidRPr="004C5EED" w:rsidRDefault="00865044" w:rsidP="004804AD">
            <w:pPr>
              <w:rPr>
                <w:b/>
                <w:color w:val="002060"/>
              </w:rPr>
            </w:pPr>
            <w:r w:rsidRPr="004C5EED">
              <w:rPr>
                <w:b/>
                <w:color w:val="002060"/>
              </w:rPr>
              <w:t xml:space="preserve">Input van </w:t>
            </w:r>
          </w:p>
        </w:tc>
      </w:tr>
      <w:tr w:rsidR="00865044" w:rsidRPr="004C5EED" w14:paraId="634B8BE0" w14:textId="77777777" w:rsidTr="00F66530">
        <w:tc>
          <w:tcPr>
            <w:tcW w:w="2075" w:type="dxa"/>
            <w:tcBorders>
              <w:bottom w:val="nil"/>
            </w:tcBorders>
          </w:tcPr>
          <w:p w14:paraId="7F645A06" w14:textId="20E65BDA" w:rsidR="00865044" w:rsidRPr="004C5EED" w:rsidRDefault="00865044" w:rsidP="00C27E87">
            <w:pPr>
              <w:rPr>
                <w:color w:val="002060"/>
              </w:rPr>
            </w:pPr>
            <w:r w:rsidRPr="004C5EED">
              <w:rPr>
                <w:color w:val="002060"/>
              </w:rPr>
              <w:t>0.01</w:t>
            </w:r>
            <w:r>
              <w:rPr>
                <w:color w:val="002060"/>
              </w:rPr>
              <w:t xml:space="preserve"> </w:t>
            </w:r>
            <w:r w:rsidRPr="004C5EED">
              <w:rPr>
                <w:color w:val="002060"/>
              </w:rPr>
              <w:t>Eerste rudimentaire opzet</w:t>
            </w:r>
          </w:p>
        </w:tc>
        <w:tc>
          <w:tcPr>
            <w:tcW w:w="2075" w:type="dxa"/>
          </w:tcPr>
          <w:p w14:paraId="296E17B6" w14:textId="10E20B9C" w:rsidR="00865044" w:rsidRPr="004C5EED" w:rsidRDefault="00865044" w:rsidP="00C27E87">
            <w:pPr>
              <w:rPr>
                <w:color w:val="002060"/>
              </w:rPr>
            </w:pPr>
            <w:r w:rsidRPr="004C5EED">
              <w:rPr>
                <w:color w:val="002060"/>
              </w:rPr>
              <w:t>Eerder gemaakte archit</w:t>
            </w:r>
            <w:r w:rsidR="008A146D">
              <w:rPr>
                <w:color w:val="002060"/>
              </w:rPr>
              <w:t>ect</w:t>
            </w:r>
            <w:r w:rsidRPr="004C5EED">
              <w:rPr>
                <w:color w:val="002060"/>
              </w:rPr>
              <w:t>uurplaten</w:t>
            </w:r>
          </w:p>
        </w:tc>
        <w:tc>
          <w:tcPr>
            <w:tcW w:w="5626" w:type="dxa"/>
          </w:tcPr>
          <w:p w14:paraId="7F9070FD" w14:textId="0D12BE2C" w:rsidR="00865044" w:rsidRPr="004C5EED" w:rsidRDefault="00865044" w:rsidP="008439D7">
            <w:pPr>
              <w:rPr>
                <w:rFonts w:ascii="Calibri" w:hAnsi="Calibri" w:cs="Calibri"/>
                <w:color w:val="002060"/>
                <w:sz w:val="22"/>
                <w:szCs w:val="22"/>
              </w:rPr>
            </w:pPr>
            <w:r w:rsidRPr="004C5EED">
              <w:rPr>
                <w:rFonts w:ascii="Calibri" w:hAnsi="Calibri" w:cs="Calibri"/>
                <w:color w:val="002060"/>
                <w:sz w:val="22"/>
                <w:szCs w:val="22"/>
              </w:rPr>
              <w:t>Vakgroep informatiearchitectuur</w:t>
            </w:r>
          </w:p>
        </w:tc>
      </w:tr>
      <w:tr w:rsidR="00865044" w:rsidRPr="004C5EED" w14:paraId="2B7879BB" w14:textId="77777777" w:rsidTr="00F66530">
        <w:tc>
          <w:tcPr>
            <w:tcW w:w="2075" w:type="dxa"/>
            <w:tcBorders>
              <w:top w:val="nil"/>
              <w:bottom w:val="nil"/>
            </w:tcBorders>
          </w:tcPr>
          <w:p w14:paraId="41497C32" w14:textId="77777777" w:rsidR="00865044" w:rsidRPr="004C5EED" w:rsidRDefault="00865044" w:rsidP="003334E8">
            <w:pPr>
              <w:rPr>
                <w:color w:val="002060"/>
              </w:rPr>
            </w:pPr>
          </w:p>
        </w:tc>
        <w:tc>
          <w:tcPr>
            <w:tcW w:w="2075" w:type="dxa"/>
          </w:tcPr>
          <w:p w14:paraId="651277B4" w14:textId="47DE96BC" w:rsidR="00865044" w:rsidRPr="004C5EED" w:rsidRDefault="00865044" w:rsidP="003334E8">
            <w:pPr>
              <w:rPr>
                <w:color w:val="002060"/>
              </w:rPr>
            </w:pPr>
            <w:r w:rsidRPr="004C5EED">
              <w:rPr>
                <w:color w:val="002060"/>
              </w:rPr>
              <w:t>Sessie over informatiebeveiliging</w:t>
            </w:r>
          </w:p>
        </w:tc>
        <w:tc>
          <w:tcPr>
            <w:tcW w:w="5626" w:type="dxa"/>
          </w:tcPr>
          <w:p w14:paraId="4CD36F1F" w14:textId="38EF813B" w:rsidR="00865044" w:rsidRPr="004C5EED" w:rsidRDefault="00865044" w:rsidP="00C27E87">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Inge Gerritsen</w:t>
            </w:r>
          </w:p>
          <w:p w14:paraId="108723E3" w14:textId="7666F324" w:rsidR="00865044" w:rsidRPr="004C5EED" w:rsidRDefault="00865044" w:rsidP="0096580B">
            <w:pPr>
              <w:pStyle w:val="Lijstalinea"/>
              <w:numPr>
                <w:ilvl w:val="0"/>
                <w:numId w:val="41"/>
              </w:numPr>
              <w:ind w:left="340"/>
              <w:rPr>
                <w:rFonts w:ascii="Calibri" w:hAnsi="Calibri" w:cs="Calibri"/>
                <w:color w:val="002060"/>
                <w:sz w:val="22"/>
                <w:szCs w:val="22"/>
              </w:rPr>
            </w:pPr>
            <w:proofErr w:type="spellStart"/>
            <w:r w:rsidRPr="004C5EED">
              <w:rPr>
                <w:rFonts w:ascii="Calibri" w:hAnsi="Calibri" w:cs="Calibri"/>
                <w:color w:val="002060"/>
                <w:sz w:val="22"/>
                <w:szCs w:val="22"/>
              </w:rPr>
              <w:t>Hayo</w:t>
            </w:r>
            <w:proofErr w:type="spellEnd"/>
            <w:r w:rsidRPr="004C5EED">
              <w:rPr>
                <w:rFonts w:ascii="Calibri" w:hAnsi="Calibri" w:cs="Calibri"/>
                <w:color w:val="002060"/>
                <w:sz w:val="22"/>
                <w:szCs w:val="22"/>
              </w:rPr>
              <w:t xml:space="preserve"> </w:t>
            </w:r>
            <w:proofErr w:type="spellStart"/>
            <w:r w:rsidRPr="004C5EED">
              <w:rPr>
                <w:rFonts w:ascii="Calibri" w:hAnsi="Calibri" w:cs="Calibri"/>
                <w:color w:val="002060"/>
                <w:sz w:val="22"/>
                <w:szCs w:val="22"/>
              </w:rPr>
              <w:t>Lups</w:t>
            </w:r>
            <w:proofErr w:type="spellEnd"/>
          </w:p>
        </w:tc>
      </w:tr>
      <w:tr w:rsidR="00865044" w:rsidRPr="004C5EED" w14:paraId="760DDE52" w14:textId="77777777" w:rsidTr="00F66530">
        <w:tc>
          <w:tcPr>
            <w:tcW w:w="2075" w:type="dxa"/>
            <w:tcBorders>
              <w:top w:val="nil"/>
              <w:bottom w:val="nil"/>
            </w:tcBorders>
          </w:tcPr>
          <w:p w14:paraId="7B104AF1" w14:textId="77777777" w:rsidR="00865044" w:rsidRPr="004C5EED" w:rsidRDefault="00865044" w:rsidP="00C27E87">
            <w:pPr>
              <w:rPr>
                <w:color w:val="002060"/>
              </w:rPr>
            </w:pPr>
          </w:p>
        </w:tc>
        <w:tc>
          <w:tcPr>
            <w:tcW w:w="2075" w:type="dxa"/>
          </w:tcPr>
          <w:p w14:paraId="03074B29" w14:textId="3B2E5219" w:rsidR="00865044" w:rsidRPr="004C5EED" w:rsidRDefault="00865044" w:rsidP="00C27E87">
            <w:pPr>
              <w:rPr>
                <w:color w:val="002060"/>
              </w:rPr>
            </w:pPr>
            <w:r w:rsidRPr="004C5EED">
              <w:rPr>
                <w:color w:val="002060"/>
              </w:rPr>
              <w:t>Gesprek over stand van zaken in het project</w:t>
            </w:r>
          </w:p>
        </w:tc>
        <w:tc>
          <w:tcPr>
            <w:tcW w:w="5626" w:type="dxa"/>
          </w:tcPr>
          <w:p w14:paraId="77A941D1" w14:textId="77777777" w:rsidR="00865044" w:rsidRPr="004C5EED" w:rsidRDefault="00865044" w:rsidP="0096580B">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Inge Gerritsen</w:t>
            </w:r>
          </w:p>
          <w:p w14:paraId="74F3C56C" w14:textId="77777777" w:rsidR="00865044" w:rsidRPr="004C5EED" w:rsidRDefault="00865044" w:rsidP="0096580B">
            <w:pPr>
              <w:pStyle w:val="Lijstalinea"/>
              <w:numPr>
                <w:ilvl w:val="0"/>
                <w:numId w:val="41"/>
              </w:numPr>
              <w:ind w:left="340"/>
              <w:rPr>
                <w:color w:val="002060"/>
              </w:rPr>
            </w:pPr>
            <w:r w:rsidRPr="004C5EED">
              <w:rPr>
                <w:rFonts w:ascii="Calibri" w:hAnsi="Calibri" w:cs="Calibri"/>
                <w:color w:val="002060"/>
                <w:sz w:val="22"/>
                <w:szCs w:val="22"/>
              </w:rPr>
              <w:t>John May</w:t>
            </w:r>
          </w:p>
          <w:p w14:paraId="49DB1DAA" w14:textId="3D4E365A" w:rsidR="00865044" w:rsidRPr="004C5EED" w:rsidRDefault="00865044" w:rsidP="0096580B">
            <w:pPr>
              <w:pStyle w:val="Lijstalinea"/>
              <w:numPr>
                <w:ilvl w:val="0"/>
                <w:numId w:val="41"/>
              </w:numPr>
              <w:ind w:left="340"/>
              <w:rPr>
                <w:color w:val="002060"/>
              </w:rPr>
            </w:pPr>
            <w:r w:rsidRPr="004C5EED">
              <w:rPr>
                <w:rFonts w:ascii="Calibri" w:hAnsi="Calibri" w:cs="Calibri"/>
                <w:color w:val="002060"/>
                <w:sz w:val="22"/>
                <w:szCs w:val="22"/>
              </w:rPr>
              <w:t>Marianne van Dam</w:t>
            </w:r>
          </w:p>
        </w:tc>
      </w:tr>
      <w:tr w:rsidR="00865044" w:rsidRPr="004C5EED" w14:paraId="020893CA" w14:textId="77777777" w:rsidTr="00F66530">
        <w:tc>
          <w:tcPr>
            <w:tcW w:w="2075" w:type="dxa"/>
            <w:tcBorders>
              <w:top w:val="nil"/>
            </w:tcBorders>
          </w:tcPr>
          <w:p w14:paraId="20CA1750" w14:textId="77777777" w:rsidR="00865044" w:rsidRPr="004C5EED" w:rsidRDefault="00865044" w:rsidP="00C27E87">
            <w:pPr>
              <w:rPr>
                <w:color w:val="002060"/>
              </w:rPr>
            </w:pPr>
          </w:p>
        </w:tc>
        <w:tc>
          <w:tcPr>
            <w:tcW w:w="2075" w:type="dxa"/>
          </w:tcPr>
          <w:p w14:paraId="03E6D218" w14:textId="3B17F2CB" w:rsidR="00865044" w:rsidRPr="004C5EED" w:rsidRDefault="00865044" w:rsidP="00C27E87">
            <w:pPr>
              <w:rPr>
                <w:color w:val="002060"/>
              </w:rPr>
            </w:pPr>
            <w:r w:rsidRPr="004C5EED">
              <w:rPr>
                <w:color w:val="002060"/>
              </w:rPr>
              <w:t>Input uit de workshop “programma van eisen IV / ICT van 7 maart 2022</w:t>
            </w:r>
          </w:p>
        </w:tc>
        <w:tc>
          <w:tcPr>
            <w:tcW w:w="5626" w:type="dxa"/>
          </w:tcPr>
          <w:p w14:paraId="1F7E7F7A" w14:textId="3D5E4D24" w:rsidR="00865044" w:rsidRPr="004C5EED" w:rsidRDefault="00865044" w:rsidP="00C27E87">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Bibi van Beek</w:t>
            </w:r>
          </w:p>
          <w:p w14:paraId="52ED283C" w14:textId="6FD6E417" w:rsidR="00865044" w:rsidRPr="004C5EED" w:rsidRDefault="00865044" w:rsidP="00C27E87">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 xml:space="preserve">Caroline van </w:t>
            </w:r>
            <w:proofErr w:type="spellStart"/>
            <w:r w:rsidRPr="004C5EED">
              <w:rPr>
                <w:rFonts w:ascii="Calibri" w:hAnsi="Calibri" w:cs="Calibri"/>
                <w:color w:val="002060"/>
                <w:sz w:val="22"/>
                <w:szCs w:val="22"/>
              </w:rPr>
              <w:t>Thuijl</w:t>
            </w:r>
            <w:proofErr w:type="spellEnd"/>
          </w:p>
          <w:p w14:paraId="6F2D797C" w14:textId="726275B6" w:rsidR="00865044" w:rsidRPr="004C5EED" w:rsidRDefault="00865044" w:rsidP="00C27E87">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Daniëlle Tensen</w:t>
            </w:r>
          </w:p>
          <w:p w14:paraId="3E9A7545" w14:textId="3CD351B6" w:rsidR="00865044" w:rsidRPr="004C5EED" w:rsidRDefault="00865044" w:rsidP="00C27E87">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 xml:space="preserve">Ed van Dijk </w:t>
            </w:r>
          </w:p>
          <w:p w14:paraId="740A4FDB" w14:textId="77777777" w:rsidR="00865044" w:rsidRPr="004C5EED" w:rsidRDefault="00865044" w:rsidP="003334E8">
            <w:pPr>
              <w:pStyle w:val="Lijstalinea"/>
              <w:numPr>
                <w:ilvl w:val="0"/>
                <w:numId w:val="41"/>
              </w:numPr>
              <w:ind w:left="340"/>
              <w:rPr>
                <w:rFonts w:ascii="Calibri" w:hAnsi="Calibri" w:cs="Calibri"/>
                <w:color w:val="002060"/>
                <w:sz w:val="22"/>
                <w:szCs w:val="22"/>
              </w:rPr>
            </w:pPr>
            <w:proofErr w:type="spellStart"/>
            <w:r w:rsidRPr="004C5EED">
              <w:rPr>
                <w:rFonts w:ascii="Calibri" w:hAnsi="Calibri" w:cs="Calibri"/>
                <w:color w:val="002060"/>
                <w:sz w:val="22"/>
                <w:szCs w:val="22"/>
              </w:rPr>
              <w:t>Hayo</w:t>
            </w:r>
            <w:proofErr w:type="spellEnd"/>
            <w:r w:rsidRPr="004C5EED">
              <w:rPr>
                <w:rFonts w:ascii="Calibri" w:hAnsi="Calibri" w:cs="Calibri"/>
                <w:color w:val="002060"/>
                <w:sz w:val="22"/>
                <w:szCs w:val="22"/>
              </w:rPr>
              <w:t xml:space="preserve"> </w:t>
            </w:r>
            <w:proofErr w:type="spellStart"/>
            <w:r w:rsidRPr="004C5EED">
              <w:rPr>
                <w:rFonts w:ascii="Calibri" w:hAnsi="Calibri" w:cs="Calibri"/>
                <w:color w:val="002060"/>
                <w:sz w:val="22"/>
                <w:szCs w:val="22"/>
              </w:rPr>
              <w:t>Lups</w:t>
            </w:r>
            <w:proofErr w:type="spellEnd"/>
          </w:p>
          <w:p w14:paraId="315E00DA" w14:textId="69C6235B" w:rsidR="00865044" w:rsidRPr="004C5EED" w:rsidRDefault="00865044" w:rsidP="003334E8">
            <w:pPr>
              <w:pStyle w:val="Lijstalinea"/>
              <w:numPr>
                <w:ilvl w:val="0"/>
                <w:numId w:val="41"/>
              </w:numPr>
              <w:ind w:left="340"/>
              <w:rPr>
                <w:rFonts w:ascii="Calibri" w:hAnsi="Calibri" w:cs="Calibri"/>
                <w:color w:val="002060"/>
                <w:sz w:val="22"/>
                <w:szCs w:val="22"/>
              </w:rPr>
            </w:pPr>
            <w:r w:rsidRPr="004C5EED">
              <w:rPr>
                <w:rFonts w:ascii="Calibri" w:hAnsi="Calibri" w:cs="Calibri"/>
                <w:color w:val="002060"/>
                <w:sz w:val="22"/>
                <w:szCs w:val="22"/>
              </w:rPr>
              <w:t>Inge Gerritsen</w:t>
            </w:r>
          </w:p>
          <w:p w14:paraId="53A34159" w14:textId="77777777" w:rsidR="00865044" w:rsidRPr="004C5EED" w:rsidRDefault="00865044" w:rsidP="00C27E87">
            <w:pPr>
              <w:pStyle w:val="Lijstalinea"/>
              <w:numPr>
                <w:ilvl w:val="0"/>
                <w:numId w:val="41"/>
              </w:numPr>
              <w:ind w:left="340"/>
              <w:rPr>
                <w:color w:val="002060"/>
              </w:rPr>
            </w:pPr>
            <w:r w:rsidRPr="004C5EED">
              <w:rPr>
                <w:rFonts w:ascii="Calibri" w:hAnsi="Calibri" w:cs="Calibri"/>
                <w:color w:val="002060"/>
                <w:sz w:val="22"/>
                <w:szCs w:val="22"/>
              </w:rPr>
              <w:t>John May</w:t>
            </w:r>
          </w:p>
          <w:p w14:paraId="37E429B1" w14:textId="77777777" w:rsidR="00865044" w:rsidRPr="004C5EED" w:rsidRDefault="00865044" w:rsidP="00C27E87">
            <w:pPr>
              <w:pStyle w:val="Lijstalinea"/>
              <w:numPr>
                <w:ilvl w:val="0"/>
                <w:numId w:val="41"/>
              </w:numPr>
              <w:ind w:left="340"/>
              <w:rPr>
                <w:color w:val="002060"/>
              </w:rPr>
            </w:pPr>
            <w:r w:rsidRPr="004C5EED">
              <w:rPr>
                <w:rFonts w:ascii="Calibri" w:hAnsi="Calibri" w:cs="Calibri"/>
                <w:color w:val="002060"/>
                <w:sz w:val="22"/>
                <w:szCs w:val="22"/>
              </w:rPr>
              <w:t>Liesbeth van Dijk</w:t>
            </w:r>
          </w:p>
          <w:p w14:paraId="53253E2C" w14:textId="77777777" w:rsidR="00865044" w:rsidRPr="004C5EED" w:rsidRDefault="00865044" w:rsidP="00C27E87">
            <w:pPr>
              <w:pStyle w:val="Lijstalinea"/>
              <w:numPr>
                <w:ilvl w:val="0"/>
                <w:numId w:val="41"/>
              </w:numPr>
              <w:ind w:left="340"/>
              <w:rPr>
                <w:color w:val="002060"/>
              </w:rPr>
            </w:pPr>
            <w:r w:rsidRPr="004C5EED">
              <w:rPr>
                <w:rFonts w:ascii="Calibri" w:hAnsi="Calibri" w:cs="Calibri"/>
                <w:color w:val="002060"/>
                <w:sz w:val="22"/>
                <w:szCs w:val="22"/>
              </w:rPr>
              <w:t>Marianne van Dam</w:t>
            </w:r>
          </w:p>
          <w:p w14:paraId="3C28950E" w14:textId="77777777" w:rsidR="00865044" w:rsidRPr="004C5EED" w:rsidRDefault="00865044" w:rsidP="00C27E87">
            <w:pPr>
              <w:pStyle w:val="Lijstalinea"/>
              <w:numPr>
                <w:ilvl w:val="0"/>
                <w:numId w:val="41"/>
              </w:numPr>
              <w:ind w:left="340"/>
              <w:rPr>
                <w:color w:val="002060"/>
              </w:rPr>
            </w:pPr>
            <w:proofErr w:type="spellStart"/>
            <w:r w:rsidRPr="004C5EED">
              <w:rPr>
                <w:rFonts w:ascii="Calibri" w:hAnsi="Calibri" w:cs="Calibri"/>
                <w:color w:val="002060"/>
                <w:sz w:val="22"/>
                <w:szCs w:val="22"/>
              </w:rPr>
              <w:t>Nooshin</w:t>
            </w:r>
            <w:proofErr w:type="spellEnd"/>
            <w:r w:rsidRPr="004C5EED">
              <w:rPr>
                <w:rFonts w:ascii="Calibri" w:hAnsi="Calibri" w:cs="Calibri"/>
                <w:color w:val="002060"/>
                <w:sz w:val="22"/>
                <w:szCs w:val="22"/>
              </w:rPr>
              <w:t xml:space="preserve"> </w:t>
            </w:r>
            <w:proofErr w:type="spellStart"/>
            <w:r w:rsidRPr="004C5EED">
              <w:rPr>
                <w:rFonts w:ascii="Calibri" w:hAnsi="Calibri" w:cs="Calibri"/>
                <w:color w:val="002060"/>
                <w:sz w:val="22"/>
                <w:szCs w:val="22"/>
              </w:rPr>
              <w:t>Rezvani</w:t>
            </w:r>
            <w:proofErr w:type="spellEnd"/>
            <w:r w:rsidRPr="004C5EED">
              <w:rPr>
                <w:rFonts w:ascii="Calibri" w:hAnsi="Calibri" w:cs="Calibri"/>
                <w:color w:val="002060"/>
                <w:sz w:val="22"/>
                <w:szCs w:val="22"/>
              </w:rPr>
              <w:t xml:space="preserve"> </w:t>
            </w:r>
            <w:proofErr w:type="spellStart"/>
            <w:r w:rsidRPr="004C5EED">
              <w:rPr>
                <w:rFonts w:ascii="Calibri" w:hAnsi="Calibri" w:cs="Calibri"/>
                <w:color w:val="002060"/>
                <w:sz w:val="22"/>
                <w:szCs w:val="22"/>
              </w:rPr>
              <w:t>Dahaghani</w:t>
            </w:r>
            <w:proofErr w:type="spellEnd"/>
          </w:p>
          <w:p w14:paraId="59AEEC81" w14:textId="77777777" w:rsidR="00865044" w:rsidRPr="004C5EED" w:rsidRDefault="00865044" w:rsidP="00C27E87">
            <w:pPr>
              <w:pStyle w:val="Lijstalinea"/>
              <w:numPr>
                <w:ilvl w:val="0"/>
                <w:numId w:val="41"/>
              </w:numPr>
              <w:ind w:left="340"/>
              <w:rPr>
                <w:color w:val="002060"/>
              </w:rPr>
            </w:pPr>
            <w:r w:rsidRPr="004C5EED">
              <w:rPr>
                <w:rFonts w:ascii="Calibri" w:hAnsi="Calibri" w:cs="Calibri"/>
                <w:color w:val="002060"/>
                <w:sz w:val="22"/>
                <w:szCs w:val="22"/>
              </w:rPr>
              <w:t>Theo Zwetsloot</w:t>
            </w:r>
          </w:p>
          <w:p w14:paraId="491692BF" w14:textId="6BC0ACB8" w:rsidR="00865044" w:rsidRPr="004C5EED" w:rsidRDefault="00865044" w:rsidP="00C27E87">
            <w:pPr>
              <w:pStyle w:val="Lijstalinea"/>
              <w:numPr>
                <w:ilvl w:val="0"/>
                <w:numId w:val="41"/>
              </w:numPr>
              <w:ind w:left="340"/>
              <w:rPr>
                <w:color w:val="002060"/>
              </w:rPr>
            </w:pPr>
            <w:proofErr w:type="spellStart"/>
            <w:r w:rsidRPr="004C5EED">
              <w:rPr>
                <w:rFonts w:ascii="Calibri" w:hAnsi="Calibri" w:cs="Calibri"/>
                <w:color w:val="002060"/>
                <w:sz w:val="22"/>
                <w:szCs w:val="22"/>
              </w:rPr>
              <w:t>Ymkje</w:t>
            </w:r>
            <w:proofErr w:type="spellEnd"/>
            <w:r w:rsidRPr="004C5EED">
              <w:rPr>
                <w:rFonts w:ascii="Calibri" w:hAnsi="Calibri" w:cs="Calibri"/>
                <w:color w:val="002060"/>
                <w:sz w:val="22"/>
                <w:szCs w:val="22"/>
              </w:rPr>
              <w:t xml:space="preserve"> </w:t>
            </w:r>
            <w:proofErr w:type="spellStart"/>
            <w:r w:rsidRPr="004C5EED">
              <w:rPr>
                <w:rFonts w:ascii="Calibri" w:hAnsi="Calibri" w:cs="Calibri"/>
                <w:color w:val="002060"/>
                <w:sz w:val="22"/>
                <w:szCs w:val="22"/>
              </w:rPr>
              <w:t>Galama</w:t>
            </w:r>
            <w:proofErr w:type="spellEnd"/>
          </w:p>
        </w:tc>
      </w:tr>
      <w:tr w:rsidR="00865044" w:rsidRPr="004C5EED" w14:paraId="2F761DB8" w14:textId="77777777" w:rsidTr="00865044">
        <w:tc>
          <w:tcPr>
            <w:tcW w:w="2075" w:type="dxa"/>
          </w:tcPr>
          <w:p w14:paraId="3781A313" w14:textId="08B1F393" w:rsidR="00865044" w:rsidRPr="004C5EED" w:rsidRDefault="00072B13" w:rsidP="00477AAB">
            <w:pPr>
              <w:rPr>
                <w:color w:val="002060"/>
              </w:rPr>
            </w:pPr>
            <w:r>
              <w:rPr>
                <w:color w:val="002060"/>
              </w:rPr>
              <w:t>Concept versie 0.1</w:t>
            </w:r>
          </w:p>
        </w:tc>
        <w:tc>
          <w:tcPr>
            <w:tcW w:w="2075" w:type="dxa"/>
          </w:tcPr>
          <w:p w14:paraId="29B82A66" w14:textId="03ED0912" w:rsidR="00865044" w:rsidRPr="004C5EED" w:rsidRDefault="00865044" w:rsidP="00477AAB">
            <w:pPr>
              <w:rPr>
                <w:color w:val="002060"/>
              </w:rPr>
            </w:pPr>
          </w:p>
        </w:tc>
        <w:tc>
          <w:tcPr>
            <w:tcW w:w="5626" w:type="dxa"/>
          </w:tcPr>
          <w:p w14:paraId="536A1411" w14:textId="77777777" w:rsidR="00865044" w:rsidRPr="00477AAB" w:rsidRDefault="00865044" w:rsidP="00477AAB">
            <w:pPr>
              <w:pStyle w:val="Lijstalinea"/>
              <w:numPr>
                <w:ilvl w:val="0"/>
                <w:numId w:val="41"/>
              </w:numPr>
              <w:ind w:left="340"/>
              <w:rPr>
                <w:rFonts w:ascii="Calibri" w:hAnsi="Calibri" w:cs="Calibri"/>
                <w:color w:val="002060"/>
                <w:sz w:val="22"/>
                <w:szCs w:val="22"/>
              </w:rPr>
            </w:pPr>
            <w:r w:rsidRPr="00477AAB">
              <w:rPr>
                <w:rFonts w:ascii="Calibri" w:hAnsi="Calibri" w:cs="Calibri"/>
                <w:color w:val="002060"/>
                <w:sz w:val="22"/>
                <w:szCs w:val="22"/>
              </w:rPr>
              <w:t>Mats Wickenhagen</w:t>
            </w:r>
          </w:p>
          <w:p w14:paraId="2790AD77" w14:textId="77777777" w:rsidR="00865044" w:rsidRPr="00477AAB" w:rsidRDefault="00865044" w:rsidP="00477AAB">
            <w:pPr>
              <w:pStyle w:val="Lijstalinea"/>
              <w:numPr>
                <w:ilvl w:val="0"/>
                <w:numId w:val="41"/>
              </w:numPr>
              <w:ind w:left="340"/>
              <w:rPr>
                <w:rFonts w:ascii="Calibri" w:hAnsi="Calibri" w:cs="Calibri"/>
                <w:color w:val="002060"/>
                <w:sz w:val="22"/>
                <w:szCs w:val="22"/>
              </w:rPr>
            </w:pPr>
            <w:r w:rsidRPr="00477AAB">
              <w:rPr>
                <w:rFonts w:ascii="Calibri" w:hAnsi="Calibri" w:cs="Calibri"/>
                <w:color w:val="002060"/>
                <w:sz w:val="22"/>
                <w:szCs w:val="22"/>
              </w:rPr>
              <w:t>(Bedrijfsbureau Amsterdamse School – ondersteuning Leren en Ontwikkelen)</w:t>
            </w:r>
          </w:p>
          <w:p w14:paraId="193F60ED" w14:textId="745B672C" w:rsidR="00865044" w:rsidRPr="004C5EED" w:rsidRDefault="00865044" w:rsidP="00477AAB">
            <w:pPr>
              <w:pStyle w:val="Lijstalinea"/>
              <w:numPr>
                <w:ilvl w:val="0"/>
                <w:numId w:val="41"/>
              </w:numPr>
              <w:ind w:left="340"/>
              <w:rPr>
                <w:rFonts w:ascii="Calibri" w:hAnsi="Calibri" w:cs="Calibri"/>
                <w:color w:val="002060"/>
                <w:sz w:val="22"/>
                <w:szCs w:val="22"/>
              </w:rPr>
            </w:pPr>
            <w:r w:rsidRPr="00477AAB">
              <w:rPr>
                <w:rFonts w:ascii="Calibri" w:hAnsi="Calibri" w:cs="Calibri"/>
                <w:color w:val="002060"/>
                <w:sz w:val="22"/>
                <w:szCs w:val="22"/>
              </w:rPr>
              <w:t>Theo Zwetsloot (functioneel beheer)</w:t>
            </w:r>
          </w:p>
        </w:tc>
      </w:tr>
      <w:tr w:rsidR="00072B13" w:rsidRPr="004C5EED" w14:paraId="30A4DDE9" w14:textId="77777777" w:rsidTr="00865044">
        <w:tc>
          <w:tcPr>
            <w:tcW w:w="2075" w:type="dxa"/>
          </w:tcPr>
          <w:p w14:paraId="24C8879A" w14:textId="44B6914D" w:rsidR="00072B13" w:rsidRDefault="00072B13" w:rsidP="00477AAB">
            <w:pPr>
              <w:rPr>
                <w:color w:val="002060"/>
              </w:rPr>
            </w:pPr>
            <w:r>
              <w:rPr>
                <w:color w:val="002060"/>
              </w:rPr>
              <w:t>Concept versie 0.2</w:t>
            </w:r>
          </w:p>
        </w:tc>
        <w:tc>
          <w:tcPr>
            <w:tcW w:w="2075" w:type="dxa"/>
          </w:tcPr>
          <w:p w14:paraId="3C06D7BE" w14:textId="77777777" w:rsidR="00072B13" w:rsidRDefault="00072B13" w:rsidP="00477AAB">
            <w:pPr>
              <w:rPr>
                <w:color w:val="002060"/>
              </w:rPr>
            </w:pPr>
          </w:p>
        </w:tc>
        <w:tc>
          <w:tcPr>
            <w:tcW w:w="5626" w:type="dxa"/>
          </w:tcPr>
          <w:p w14:paraId="0259FA82" w14:textId="18D1AF68" w:rsidR="00072B13" w:rsidRDefault="00072B13" w:rsidP="00072B13">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Theo Zwetsloot</w:t>
            </w:r>
          </w:p>
          <w:p w14:paraId="6D8F61B9" w14:textId="39F18A78" w:rsidR="00072B13" w:rsidRDefault="00072B13" w:rsidP="00072B13">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Concept van de eindsituatie toegevoegd</w:t>
            </w:r>
          </w:p>
        </w:tc>
      </w:tr>
      <w:tr w:rsidR="006764B9" w:rsidRPr="004C5EED" w14:paraId="2A0A9E36" w14:textId="77777777" w:rsidTr="00865044">
        <w:tc>
          <w:tcPr>
            <w:tcW w:w="2075" w:type="dxa"/>
          </w:tcPr>
          <w:p w14:paraId="13563D74" w14:textId="15DD1C50" w:rsidR="006764B9" w:rsidRDefault="006764B9" w:rsidP="00477AAB">
            <w:pPr>
              <w:rPr>
                <w:color w:val="002060"/>
              </w:rPr>
            </w:pPr>
            <w:r>
              <w:rPr>
                <w:color w:val="002060"/>
              </w:rPr>
              <w:t>Concept versie 0.3</w:t>
            </w:r>
          </w:p>
        </w:tc>
        <w:tc>
          <w:tcPr>
            <w:tcW w:w="2075" w:type="dxa"/>
          </w:tcPr>
          <w:p w14:paraId="6E8048CE" w14:textId="77777777" w:rsidR="006764B9" w:rsidRDefault="006764B9" w:rsidP="00477AAB">
            <w:pPr>
              <w:rPr>
                <w:color w:val="002060"/>
              </w:rPr>
            </w:pPr>
          </w:p>
        </w:tc>
        <w:tc>
          <w:tcPr>
            <w:tcW w:w="5626" w:type="dxa"/>
          </w:tcPr>
          <w:p w14:paraId="1986CFA6" w14:textId="77777777" w:rsidR="006764B9" w:rsidRDefault="00FC03A5" w:rsidP="00072B13">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Inge Gerritsen</w:t>
            </w:r>
          </w:p>
          <w:p w14:paraId="23CB35D9" w14:textId="77777777" w:rsidR="00FC03A5" w:rsidRDefault="00DB4482" w:rsidP="00072B13">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Jasper van Eeuwijk</w:t>
            </w:r>
          </w:p>
          <w:p w14:paraId="4A75F37B" w14:textId="205A0BB0" w:rsidR="00DB4482" w:rsidRDefault="0048168B" w:rsidP="00072B13">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Annemarijn Koop</w:t>
            </w:r>
          </w:p>
        </w:tc>
      </w:tr>
      <w:tr w:rsidR="00A95C02" w:rsidRPr="004C5EED" w14:paraId="5446D889" w14:textId="77777777" w:rsidTr="00865044">
        <w:tc>
          <w:tcPr>
            <w:tcW w:w="2075" w:type="dxa"/>
          </w:tcPr>
          <w:p w14:paraId="7A96944E" w14:textId="1C58EF7A" w:rsidR="00A95C02" w:rsidRDefault="00A95C02" w:rsidP="00477AAB">
            <w:pPr>
              <w:rPr>
                <w:color w:val="002060"/>
              </w:rPr>
            </w:pPr>
            <w:r>
              <w:rPr>
                <w:color w:val="002060"/>
              </w:rPr>
              <w:t>Concept versie 0.4</w:t>
            </w:r>
          </w:p>
        </w:tc>
        <w:tc>
          <w:tcPr>
            <w:tcW w:w="2075" w:type="dxa"/>
          </w:tcPr>
          <w:p w14:paraId="7DC46327" w14:textId="77777777" w:rsidR="00A95C02" w:rsidRDefault="00A95C02" w:rsidP="00477AAB">
            <w:pPr>
              <w:rPr>
                <w:color w:val="002060"/>
              </w:rPr>
            </w:pPr>
          </w:p>
        </w:tc>
        <w:tc>
          <w:tcPr>
            <w:tcW w:w="5626" w:type="dxa"/>
          </w:tcPr>
          <w:p w14:paraId="721CC1E1" w14:textId="597BC418" w:rsidR="008879BA" w:rsidRPr="008879BA" w:rsidRDefault="008879BA" w:rsidP="008879BA">
            <w:pPr>
              <w:pStyle w:val="Lijstalinea"/>
              <w:numPr>
                <w:ilvl w:val="0"/>
                <w:numId w:val="41"/>
              </w:numPr>
              <w:ind w:left="340"/>
              <w:rPr>
                <w:rFonts w:ascii="Calibri" w:hAnsi="Calibri" w:cs="Calibri"/>
                <w:color w:val="002060"/>
                <w:sz w:val="22"/>
                <w:szCs w:val="22"/>
              </w:rPr>
            </w:pPr>
            <w:r>
              <w:rPr>
                <w:rFonts w:ascii="Calibri" w:hAnsi="Calibri" w:cs="Calibri"/>
                <w:color w:val="002060"/>
                <w:sz w:val="22"/>
                <w:szCs w:val="22"/>
              </w:rPr>
              <w:t>Ed van Dijk</w:t>
            </w:r>
          </w:p>
        </w:tc>
      </w:tr>
    </w:tbl>
    <w:p w14:paraId="02483BDE" w14:textId="77777777" w:rsidR="007B1271" w:rsidRPr="004C5EED" w:rsidRDefault="007B1271" w:rsidP="007B1271">
      <w:pPr>
        <w:rPr>
          <w:color w:val="002060"/>
        </w:rPr>
      </w:pPr>
    </w:p>
    <w:p w14:paraId="282D7776" w14:textId="77777777" w:rsidR="002954E8" w:rsidRDefault="002954E8" w:rsidP="007B1271"/>
    <w:p w14:paraId="734CAC1A" w14:textId="77777777" w:rsidR="00BA2CA2" w:rsidRPr="00E124BB" w:rsidRDefault="00BA2CA2" w:rsidP="00BA2CA2">
      <w:pPr>
        <w:jc w:val="right"/>
        <w:rPr>
          <w:b/>
          <w:color w:val="002060"/>
          <w:sz w:val="22"/>
        </w:rPr>
      </w:pPr>
    </w:p>
    <w:p w14:paraId="5F73682A" w14:textId="77777777" w:rsidR="00776F2C" w:rsidRDefault="009A516C" w:rsidP="002F324E">
      <w:pPr>
        <w:ind w:right="-285"/>
        <w:rPr>
          <w:b/>
          <w:sz w:val="24"/>
        </w:rPr>
      </w:pPr>
      <w:r>
        <w:rPr>
          <w:b/>
          <w:sz w:val="24"/>
        </w:rPr>
        <w:br w:type="page"/>
      </w:r>
    </w:p>
    <w:p w14:paraId="697003DF" w14:textId="64197EDE" w:rsidR="00776F2C" w:rsidRPr="00312F13" w:rsidRDefault="00776F2C" w:rsidP="00312F13">
      <w:pPr>
        <w:pStyle w:val="Lijstalinea"/>
        <w:numPr>
          <w:ilvl w:val="0"/>
          <w:numId w:val="45"/>
        </w:numPr>
        <w:ind w:left="426" w:right="-285"/>
        <w:jc w:val="center"/>
        <w:rPr>
          <w:b/>
          <w:color w:val="002060"/>
        </w:rPr>
      </w:pPr>
      <w:r w:rsidRPr="00312F13">
        <w:rPr>
          <w:b/>
          <w:color w:val="002060"/>
        </w:rPr>
        <w:lastRenderedPageBreak/>
        <w:t>Inleiding</w:t>
      </w:r>
    </w:p>
    <w:p w14:paraId="36122587" w14:textId="77777777" w:rsidR="00312F13" w:rsidRDefault="00312F13" w:rsidP="008439D7">
      <w:pPr>
        <w:ind w:right="-285"/>
        <w:rPr>
          <w:color w:val="002060"/>
        </w:rPr>
      </w:pPr>
    </w:p>
    <w:p w14:paraId="646E2A68" w14:textId="1D3930CF" w:rsidR="00157B95" w:rsidRDefault="008439D7" w:rsidP="008439D7">
      <w:pPr>
        <w:ind w:right="-285"/>
        <w:rPr>
          <w:color w:val="002060"/>
        </w:rPr>
      </w:pPr>
      <w:r w:rsidRPr="00157B95">
        <w:rPr>
          <w:color w:val="002060"/>
        </w:rPr>
        <w:t xml:space="preserve">Deze notitie </w:t>
      </w:r>
      <w:r w:rsidR="00F66530" w:rsidRPr="00157B95">
        <w:rPr>
          <w:color w:val="002060"/>
        </w:rPr>
        <w:t xml:space="preserve">gaat </w:t>
      </w:r>
      <w:r w:rsidRPr="00157B95">
        <w:rPr>
          <w:color w:val="002060"/>
        </w:rPr>
        <w:t xml:space="preserve">over het proces opleidingsmanagement en de IV-ondersteuning van dit proces. </w:t>
      </w:r>
    </w:p>
    <w:p w14:paraId="01B2C6BC" w14:textId="05172835" w:rsidR="00F66530" w:rsidRPr="00157B95" w:rsidRDefault="00F66530" w:rsidP="008439D7">
      <w:pPr>
        <w:ind w:right="-285"/>
        <w:rPr>
          <w:color w:val="002060"/>
        </w:rPr>
      </w:pPr>
      <w:r w:rsidRPr="00157B95">
        <w:rPr>
          <w:color w:val="002060"/>
        </w:rPr>
        <w:t>Er wordt ingegaan op</w:t>
      </w:r>
    </w:p>
    <w:p w14:paraId="584627C7" w14:textId="0863C01C" w:rsidR="00F66530" w:rsidRPr="00157B95" w:rsidRDefault="00F66530" w:rsidP="00F66530">
      <w:pPr>
        <w:pStyle w:val="Lijstalinea"/>
        <w:numPr>
          <w:ilvl w:val="0"/>
          <w:numId w:val="41"/>
        </w:numPr>
        <w:ind w:right="-285"/>
        <w:rPr>
          <w:color w:val="002060"/>
        </w:rPr>
      </w:pPr>
      <w:r w:rsidRPr="00157B95">
        <w:rPr>
          <w:color w:val="002060"/>
        </w:rPr>
        <w:t>De beginsituatie, bij aanvang van het project.</w:t>
      </w:r>
    </w:p>
    <w:p w14:paraId="75CD94C9" w14:textId="66E035A2" w:rsidR="00F66530" w:rsidRPr="00157B95" w:rsidRDefault="00F66530" w:rsidP="00F66530">
      <w:pPr>
        <w:pStyle w:val="Lijstalinea"/>
        <w:numPr>
          <w:ilvl w:val="0"/>
          <w:numId w:val="41"/>
        </w:numPr>
        <w:ind w:right="-285"/>
        <w:rPr>
          <w:color w:val="002060"/>
        </w:rPr>
      </w:pPr>
      <w:r w:rsidRPr="00157B95">
        <w:rPr>
          <w:color w:val="002060"/>
        </w:rPr>
        <w:t>De referentie-situatie, waar op lange termijn naar toe wordt gewerkt.</w:t>
      </w:r>
    </w:p>
    <w:p w14:paraId="4276654A" w14:textId="1605B1C1" w:rsidR="00F66530" w:rsidRPr="00157B95" w:rsidRDefault="00B17BC7" w:rsidP="00F66530">
      <w:pPr>
        <w:pStyle w:val="Lijstalinea"/>
        <w:numPr>
          <w:ilvl w:val="0"/>
          <w:numId w:val="41"/>
        </w:numPr>
        <w:ind w:right="-285"/>
        <w:rPr>
          <w:color w:val="002060"/>
        </w:rPr>
      </w:pPr>
      <w:r>
        <w:rPr>
          <w:color w:val="002060"/>
        </w:rPr>
        <w:t xml:space="preserve">Een voorbeeld van een mogelijke </w:t>
      </w:r>
      <w:r w:rsidR="00F66530" w:rsidRPr="00157B95">
        <w:rPr>
          <w:color w:val="002060"/>
        </w:rPr>
        <w:t xml:space="preserve">eindsituatie na </w:t>
      </w:r>
      <w:r>
        <w:rPr>
          <w:color w:val="002060"/>
        </w:rPr>
        <w:t xml:space="preserve">de eerste sprint (de implementatie van de nieuwe manier van ondersteunen van opleidingsmanagement kent een Agile werkwijze). </w:t>
      </w:r>
    </w:p>
    <w:p w14:paraId="1663D9B3" w14:textId="6E664ECC" w:rsidR="00F66530" w:rsidRPr="00157B95" w:rsidRDefault="00F66530" w:rsidP="008439D7">
      <w:pPr>
        <w:ind w:right="-285"/>
        <w:rPr>
          <w:color w:val="002060"/>
        </w:rPr>
      </w:pPr>
    </w:p>
    <w:p w14:paraId="29668BCA" w14:textId="1095E7A8" w:rsidR="00312F13" w:rsidRDefault="00F66530" w:rsidP="008439D7">
      <w:pPr>
        <w:ind w:right="-285"/>
        <w:rPr>
          <w:color w:val="002060"/>
        </w:rPr>
      </w:pPr>
      <w:r w:rsidRPr="00157B95">
        <w:rPr>
          <w:color w:val="002060"/>
        </w:rPr>
        <w:t xml:space="preserve">Van elke situatie wordt </w:t>
      </w:r>
      <w:r w:rsidR="00B17BC7">
        <w:rPr>
          <w:color w:val="002060"/>
        </w:rPr>
        <w:t xml:space="preserve">een </w:t>
      </w:r>
      <w:r w:rsidRPr="00157B95">
        <w:rPr>
          <w:color w:val="002060"/>
        </w:rPr>
        <w:t>schematische weerga</w:t>
      </w:r>
      <w:r w:rsidR="00B17BC7">
        <w:rPr>
          <w:color w:val="002060"/>
        </w:rPr>
        <w:t>ve</w:t>
      </w:r>
      <w:r w:rsidRPr="00157B95">
        <w:rPr>
          <w:color w:val="002060"/>
        </w:rPr>
        <w:t xml:space="preserve"> en een tekstuele toelichting gegeven van het totaal, de componenten en </w:t>
      </w:r>
      <w:r w:rsidR="00FD79F4" w:rsidRPr="00157B95">
        <w:rPr>
          <w:color w:val="002060"/>
        </w:rPr>
        <w:t xml:space="preserve">de </w:t>
      </w:r>
      <w:r w:rsidRPr="00157B95">
        <w:rPr>
          <w:color w:val="002060"/>
        </w:rPr>
        <w:t xml:space="preserve">onderlinge </w:t>
      </w:r>
      <w:r w:rsidR="00FD79F4" w:rsidRPr="00157B95">
        <w:rPr>
          <w:color w:val="002060"/>
        </w:rPr>
        <w:t xml:space="preserve">samenhang </w:t>
      </w:r>
      <w:r w:rsidRPr="00157B95">
        <w:rPr>
          <w:color w:val="002060"/>
        </w:rPr>
        <w:t>van de</w:t>
      </w:r>
      <w:r w:rsidR="00312F13">
        <w:rPr>
          <w:color w:val="002060"/>
        </w:rPr>
        <w:t xml:space="preserve">ze componenten. </w:t>
      </w:r>
    </w:p>
    <w:p w14:paraId="46DB77A9" w14:textId="77777777" w:rsidR="00312F13" w:rsidRDefault="00312F13" w:rsidP="008439D7">
      <w:pPr>
        <w:ind w:right="-285"/>
        <w:rPr>
          <w:color w:val="002060"/>
        </w:rPr>
      </w:pPr>
    </w:p>
    <w:p w14:paraId="36B5FB6C" w14:textId="7A339B74" w:rsidR="00FD79F4" w:rsidRPr="00157B95" w:rsidRDefault="00312F13" w:rsidP="008439D7">
      <w:pPr>
        <w:ind w:right="-285"/>
        <w:rPr>
          <w:color w:val="002060"/>
        </w:rPr>
      </w:pPr>
      <w:r>
        <w:rPr>
          <w:color w:val="002060"/>
        </w:rPr>
        <w:t>In de schematische weergaven (</w:t>
      </w:r>
      <w:proofErr w:type="spellStart"/>
      <w:r>
        <w:rPr>
          <w:color w:val="002060"/>
        </w:rPr>
        <w:t>Archimate</w:t>
      </w:r>
      <w:proofErr w:type="spellEnd"/>
      <w:r>
        <w:rPr>
          <w:color w:val="002060"/>
        </w:rPr>
        <w:t xml:space="preserve">) hebben de symbolen de volgende betekenis. </w:t>
      </w:r>
      <w:r w:rsidR="00E61D67" w:rsidRPr="00157B95">
        <w:rPr>
          <w:color w:val="002060"/>
        </w:rPr>
        <w:t xml:space="preserve"> </w:t>
      </w:r>
      <w:r w:rsidR="00FD79F4" w:rsidRPr="00157B95">
        <w:rPr>
          <w:color w:val="002060"/>
        </w:rPr>
        <w:t xml:space="preserve"> </w:t>
      </w:r>
    </w:p>
    <w:p w14:paraId="121A9738" w14:textId="49BE1E04" w:rsidR="00157B95" w:rsidRPr="00157B95" w:rsidRDefault="00157B95" w:rsidP="00157B95">
      <w:pPr>
        <w:pStyle w:val="Lijstalinea"/>
        <w:numPr>
          <w:ilvl w:val="0"/>
          <w:numId w:val="41"/>
        </w:numPr>
        <w:ind w:left="426" w:right="-285"/>
        <w:rPr>
          <w:color w:val="002060"/>
        </w:rPr>
      </w:pPr>
      <w:r w:rsidRPr="00157B95">
        <w:rPr>
          <w:color w:val="002060"/>
        </w:rPr>
        <w:t>De actoren (paars) en de rollen (iets lichter paars) die aan deze actoren zijn toegewezen.</w:t>
      </w:r>
    </w:p>
    <w:p w14:paraId="1591C03A" w14:textId="4AAE5FFC" w:rsidR="00157B95" w:rsidRPr="00157B95" w:rsidRDefault="00157B95" w:rsidP="00157B95">
      <w:pPr>
        <w:pStyle w:val="Lijstalinea"/>
        <w:numPr>
          <w:ilvl w:val="0"/>
          <w:numId w:val="41"/>
        </w:numPr>
        <w:ind w:left="426" w:right="-285"/>
        <w:rPr>
          <w:color w:val="002060"/>
        </w:rPr>
      </w:pPr>
      <w:r w:rsidRPr="00157B95">
        <w:rPr>
          <w:color w:val="002060"/>
        </w:rPr>
        <w:t>De bedrijfsprocessen (geel) die een rol spelen bij opleidingsmanagement.</w:t>
      </w:r>
    </w:p>
    <w:p w14:paraId="4FC98364" w14:textId="77777777" w:rsidR="00157B95" w:rsidRPr="00157B95" w:rsidRDefault="00157B95" w:rsidP="00157B95">
      <w:pPr>
        <w:pStyle w:val="Lijstalinea"/>
        <w:numPr>
          <w:ilvl w:val="0"/>
          <w:numId w:val="41"/>
        </w:numPr>
        <w:ind w:left="426" w:right="-285"/>
        <w:rPr>
          <w:color w:val="002060"/>
        </w:rPr>
      </w:pPr>
      <w:r w:rsidRPr="00157B95">
        <w:rPr>
          <w:color w:val="002060"/>
        </w:rPr>
        <w:t>De bedrijfsfuncties (iets donkerder geel) en producten en diensten uit de PDC van P&amp;O.</w:t>
      </w:r>
    </w:p>
    <w:p w14:paraId="4500513A" w14:textId="4760AD0A" w:rsidR="00157B95" w:rsidRPr="00157B95" w:rsidRDefault="00157B95" w:rsidP="00157B95">
      <w:pPr>
        <w:pStyle w:val="Lijstalinea"/>
        <w:numPr>
          <w:ilvl w:val="0"/>
          <w:numId w:val="41"/>
        </w:numPr>
        <w:ind w:left="426" w:right="-285"/>
        <w:rPr>
          <w:color w:val="002060"/>
        </w:rPr>
      </w:pPr>
      <w:r w:rsidRPr="00157B95">
        <w:rPr>
          <w:color w:val="002060"/>
        </w:rPr>
        <w:t xml:space="preserve">De applicatiecomponenten (informatiesystemen - lichtblauw met in de linkerbovenhoek een “legosteentje”) </w:t>
      </w:r>
      <w:r w:rsidR="002B7806">
        <w:rPr>
          <w:color w:val="002060"/>
        </w:rPr>
        <w:t xml:space="preserve">en de applicatie-interfaces </w:t>
      </w:r>
      <w:r w:rsidR="002B7806">
        <w:rPr>
          <w:color w:val="1F497D" w:themeColor="text2"/>
        </w:rPr>
        <w:t xml:space="preserve">(lichtblauw met een “sleuteltje”) </w:t>
      </w:r>
      <w:r w:rsidRPr="00157B95">
        <w:rPr>
          <w:color w:val="002060"/>
        </w:rPr>
        <w:t>die de</w:t>
      </w:r>
      <w:r w:rsidR="002B7806">
        <w:rPr>
          <w:color w:val="002060"/>
        </w:rPr>
        <w:t xml:space="preserve"> bedrijfsprocessen ondersteunen. </w:t>
      </w:r>
    </w:p>
    <w:p w14:paraId="0E8CCFE6" w14:textId="6FE4EBCE" w:rsidR="00157B95" w:rsidRPr="00157B95" w:rsidRDefault="00157B95" w:rsidP="00157B95">
      <w:pPr>
        <w:pStyle w:val="Lijstalinea"/>
        <w:numPr>
          <w:ilvl w:val="0"/>
          <w:numId w:val="41"/>
        </w:numPr>
        <w:ind w:left="426" w:right="-285"/>
        <w:rPr>
          <w:color w:val="002060"/>
        </w:rPr>
      </w:pPr>
      <w:r w:rsidRPr="00157B95">
        <w:rPr>
          <w:color w:val="002060"/>
        </w:rPr>
        <w:t xml:space="preserve">De data objecten (lichtblauw met een </w:t>
      </w:r>
      <w:r w:rsidR="00312F13">
        <w:rPr>
          <w:color w:val="002060"/>
        </w:rPr>
        <w:t xml:space="preserve">extra horizontale </w:t>
      </w:r>
      <w:r w:rsidRPr="00157B95">
        <w:rPr>
          <w:color w:val="002060"/>
        </w:rPr>
        <w:t>lijn aan de bovenzijde) die worden opgeslagen.</w:t>
      </w:r>
    </w:p>
    <w:p w14:paraId="4F0AFE08" w14:textId="77777777" w:rsidR="00157B95" w:rsidRPr="00157B95" w:rsidRDefault="00157B95" w:rsidP="00157B95">
      <w:pPr>
        <w:ind w:right="-285"/>
        <w:rPr>
          <w:color w:val="002060"/>
        </w:rPr>
      </w:pPr>
    </w:p>
    <w:p w14:paraId="73C0688C" w14:textId="77777777" w:rsidR="00157B95" w:rsidRPr="00157B95" w:rsidRDefault="00157B95" w:rsidP="00157B95">
      <w:pPr>
        <w:ind w:right="-285"/>
        <w:rPr>
          <w:color w:val="002060"/>
        </w:rPr>
      </w:pPr>
      <w:r w:rsidRPr="00157B95">
        <w:rPr>
          <w:color w:val="002060"/>
        </w:rPr>
        <w:t xml:space="preserve">De betekenis van de relaties is: </w:t>
      </w:r>
    </w:p>
    <w:p w14:paraId="7C97F5F2" w14:textId="40A00731" w:rsidR="0075499B" w:rsidRDefault="00157B95" w:rsidP="00157B95">
      <w:pPr>
        <w:ind w:right="-285"/>
        <w:rPr>
          <w:color w:val="002060"/>
        </w:rPr>
      </w:pPr>
      <w:r w:rsidRPr="00157B95">
        <w:rPr>
          <w:color w:val="002060"/>
        </w:rPr>
        <w:t>-</w:t>
      </w:r>
      <w:r w:rsidRPr="00157B95">
        <w:rPr>
          <w:color w:val="002060"/>
        </w:rPr>
        <w:tab/>
      </w:r>
      <w:r w:rsidR="00312F13">
        <w:rPr>
          <w:color w:val="002060"/>
        </w:rPr>
        <w:t xml:space="preserve">rollen zijn toegewezen aan actoren. </w:t>
      </w:r>
    </w:p>
    <w:p w14:paraId="3777B56D" w14:textId="4F997577" w:rsidR="00157B95" w:rsidRPr="00157B95" w:rsidRDefault="00312F13" w:rsidP="00157B95">
      <w:pPr>
        <w:ind w:right="-285"/>
        <w:rPr>
          <w:color w:val="002060"/>
        </w:rPr>
      </w:pPr>
      <w:r>
        <w:rPr>
          <w:color w:val="002060"/>
        </w:rPr>
        <w:t xml:space="preserve">- </w:t>
      </w:r>
      <w:r>
        <w:rPr>
          <w:color w:val="002060"/>
        </w:rPr>
        <w:tab/>
      </w:r>
      <w:r w:rsidR="00157B95" w:rsidRPr="00157B95">
        <w:rPr>
          <w:color w:val="002060"/>
        </w:rPr>
        <w:t xml:space="preserve">(De verantwoordelijkheid voor) een proces is toegewezen aan een actor. </w:t>
      </w:r>
    </w:p>
    <w:p w14:paraId="0677E61A" w14:textId="06E2B0F0" w:rsidR="00157B95" w:rsidRPr="00157B95" w:rsidRDefault="00157B95" w:rsidP="00157B95">
      <w:pPr>
        <w:ind w:right="-285"/>
        <w:rPr>
          <w:color w:val="002060"/>
        </w:rPr>
      </w:pPr>
      <w:r w:rsidRPr="00157B95">
        <w:rPr>
          <w:color w:val="002060"/>
        </w:rPr>
        <w:t>-</w:t>
      </w:r>
      <w:r w:rsidRPr="00157B95">
        <w:rPr>
          <w:color w:val="002060"/>
        </w:rPr>
        <w:tab/>
        <w:t>Het ene proces volg</w:t>
      </w:r>
      <w:r w:rsidR="002D6A21">
        <w:rPr>
          <w:color w:val="002060"/>
        </w:rPr>
        <w:t>t op het andere (flow-relatie).</w:t>
      </w:r>
    </w:p>
    <w:p w14:paraId="40C31C35" w14:textId="77777777" w:rsidR="00157B95" w:rsidRPr="00157B95" w:rsidRDefault="00157B95" w:rsidP="00157B95">
      <w:pPr>
        <w:ind w:right="-285"/>
        <w:rPr>
          <w:color w:val="002060"/>
        </w:rPr>
      </w:pPr>
      <w:r w:rsidRPr="00157B95">
        <w:rPr>
          <w:color w:val="002060"/>
        </w:rPr>
        <w:t>-</w:t>
      </w:r>
      <w:r w:rsidRPr="00157B95">
        <w:rPr>
          <w:color w:val="002060"/>
        </w:rPr>
        <w:tab/>
        <w:t xml:space="preserve">Applicatiecomponenten ondersteunen bedrijfsprocessen. </w:t>
      </w:r>
    </w:p>
    <w:p w14:paraId="181DEFE7" w14:textId="77777777" w:rsidR="00157B95" w:rsidRPr="00157B95" w:rsidRDefault="00157B95" w:rsidP="00157B95">
      <w:pPr>
        <w:ind w:right="-285"/>
        <w:rPr>
          <w:color w:val="002060"/>
        </w:rPr>
      </w:pPr>
      <w:r w:rsidRPr="00157B95">
        <w:rPr>
          <w:color w:val="002060"/>
        </w:rPr>
        <w:t>-</w:t>
      </w:r>
      <w:r w:rsidRPr="00157B95">
        <w:rPr>
          <w:color w:val="002060"/>
        </w:rPr>
        <w:tab/>
        <w:t xml:space="preserve">Applicatiecomponenten zijn toegankelijk via applicatie interfaces. </w:t>
      </w:r>
    </w:p>
    <w:p w14:paraId="695B72C9" w14:textId="3EEEC00A" w:rsidR="0075499B" w:rsidRPr="00157B95" w:rsidRDefault="00312F13" w:rsidP="00157B95">
      <w:pPr>
        <w:ind w:right="-285"/>
        <w:rPr>
          <w:color w:val="002060"/>
        </w:rPr>
      </w:pPr>
      <w:r>
        <w:rPr>
          <w:color w:val="002060"/>
        </w:rPr>
        <w:t>-</w:t>
      </w:r>
      <w:r>
        <w:rPr>
          <w:color w:val="002060"/>
        </w:rPr>
        <w:tab/>
        <w:t>A</w:t>
      </w:r>
      <w:r w:rsidR="00664A5D">
        <w:rPr>
          <w:color w:val="002060"/>
        </w:rPr>
        <w:t>pplicatiecomponenten</w:t>
      </w:r>
      <w:r>
        <w:rPr>
          <w:color w:val="002060"/>
        </w:rPr>
        <w:t xml:space="preserve"> en </w:t>
      </w:r>
      <w:r w:rsidR="00664A5D">
        <w:rPr>
          <w:color w:val="002060"/>
        </w:rPr>
        <w:t>-</w:t>
      </w:r>
      <w:r>
        <w:rPr>
          <w:color w:val="002060"/>
        </w:rPr>
        <w:t xml:space="preserve">interfaces </w:t>
      </w:r>
      <w:r w:rsidR="00157B95" w:rsidRPr="00157B95">
        <w:rPr>
          <w:color w:val="002060"/>
        </w:rPr>
        <w:t>hebben toegang tot data objecten.</w:t>
      </w:r>
    </w:p>
    <w:p w14:paraId="4B31B98F" w14:textId="5198D2D2" w:rsidR="0075499B" w:rsidRPr="0075499B" w:rsidRDefault="0075499B" w:rsidP="0075499B">
      <w:pPr>
        <w:rPr>
          <w:color w:val="002060"/>
        </w:rPr>
      </w:pPr>
      <w:r w:rsidRPr="0075499B">
        <w:rPr>
          <w:color w:val="002060"/>
        </w:rPr>
        <w:t>-</w:t>
      </w:r>
      <w:r w:rsidRPr="0075499B">
        <w:rPr>
          <w:color w:val="002060"/>
        </w:rPr>
        <w:tab/>
      </w:r>
      <w:r>
        <w:rPr>
          <w:color w:val="002060"/>
        </w:rPr>
        <w:t>Vereisten (</w:t>
      </w:r>
      <w:proofErr w:type="spellStart"/>
      <w:r w:rsidRPr="00B12B19">
        <w:rPr>
          <w:color w:val="002060"/>
        </w:rPr>
        <w:t>capabilities</w:t>
      </w:r>
      <w:proofErr w:type="spellEnd"/>
      <w:r>
        <w:rPr>
          <w:color w:val="002060"/>
        </w:rPr>
        <w:t xml:space="preserve">) zijn gerelateerd aan (onder meer) informatiesystemen. </w:t>
      </w:r>
    </w:p>
    <w:p w14:paraId="301760C2" w14:textId="6EDCAAE3" w:rsidR="009D53C4" w:rsidRDefault="00FA210E" w:rsidP="0075499B">
      <w:pPr>
        <w:rPr>
          <w:color w:val="002060"/>
        </w:rPr>
        <w:sectPr w:rsidR="009D53C4" w:rsidSect="001B42C6">
          <w:type w:val="continuous"/>
          <w:pgSz w:w="11906" w:h="16838"/>
          <w:pgMar w:top="851" w:right="1418" w:bottom="567" w:left="1134" w:header="709" w:footer="709" w:gutter="0"/>
          <w:cols w:space="708"/>
          <w:docGrid w:linePitch="360"/>
        </w:sectPr>
      </w:pPr>
      <w:r>
        <w:rPr>
          <w:color w:val="002060"/>
        </w:rPr>
        <w:br w:type="page"/>
      </w:r>
    </w:p>
    <w:p w14:paraId="5ADFBD49" w14:textId="67261335" w:rsidR="00B43AC3" w:rsidRDefault="00B43AC3" w:rsidP="00B43AC3">
      <w:pPr>
        <w:pStyle w:val="Lijstalinea"/>
        <w:numPr>
          <w:ilvl w:val="0"/>
          <w:numId w:val="45"/>
        </w:numPr>
        <w:ind w:right="-285"/>
        <w:jc w:val="center"/>
        <w:rPr>
          <w:b/>
          <w:color w:val="002060"/>
        </w:rPr>
      </w:pPr>
      <w:r>
        <w:rPr>
          <w:b/>
          <w:color w:val="002060"/>
        </w:rPr>
        <w:lastRenderedPageBreak/>
        <w:t>Beginsituatie</w:t>
      </w:r>
      <w:r w:rsidR="005E08C5">
        <w:rPr>
          <w:b/>
          <w:color w:val="002060"/>
        </w:rPr>
        <w:t xml:space="preserve"> </w:t>
      </w:r>
    </w:p>
    <w:p w14:paraId="0D16A63B" w14:textId="2DA6D1C3" w:rsidR="00D40893" w:rsidRPr="00D40893" w:rsidRDefault="00D40893" w:rsidP="00D40893">
      <w:pPr>
        <w:ind w:left="360" w:right="-285"/>
        <w:rPr>
          <w:b/>
          <w:color w:val="002060"/>
        </w:rPr>
      </w:pPr>
    </w:p>
    <w:p w14:paraId="0FE836DF" w14:textId="73C9F064" w:rsidR="009D53C4" w:rsidRPr="009D53C4" w:rsidRDefault="002C7051" w:rsidP="009D53C4">
      <w:pPr>
        <w:rPr>
          <w:color w:val="002060"/>
        </w:rPr>
      </w:pPr>
      <w:r>
        <w:rPr>
          <w:noProof/>
          <w:color w:val="002060"/>
        </w:rPr>
        <w:drawing>
          <wp:anchor distT="0" distB="0" distL="114300" distR="114300" simplePos="0" relativeHeight="251658240" behindDoc="0" locked="0" layoutInCell="1" allowOverlap="1" wp14:anchorId="39C37151" wp14:editId="25182244">
            <wp:simplePos x="0" y="0"/>
            <wp:positionH relativeFrom="margin">
              <wp:align>center</wp:align>
            </wp:positionH>
            <wp:positionV relativeFrom="paragraph">
              <wp:posOffset>-44450</wp:posOffset>
            </wp:positionV>
            <wp:extent cx="7820025" cy="5625465"/>
            <wp:effectExtent l="0" t="0" r="9525" b="0"/>
            <wp:wrapThrough wrapText="bothSides">
              <wp:wrapPolygon edited="0">
                <wp:start x="0" y="0"/>
                <wp:lineTo x="0" y="21505"/>
                <wp:lineTo x="21574" y="21505"/>
                <wp:lineTo x="21574"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20025" cy="56254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20B8EE" w14:textId="2AA677EC" w:rsidR="009D53C4" w:rsidRPr="009D53C4" w:rsidRDefault="009D53C4" w:rsidP="009D53C4">
      <w:pPr>
        <w:jc w:val="center"/>
        <w:rPr>
          <w:i/>
          <w:color w:val="002060"/>
        </w:rPr>
        <w:sectPr w:rsidR="009D53C4" w:rsidRPr="009D53C4" w:rsidSect="009D53C4">
          <w:pgSz w:w="16838" w:h="11906" w:orient="landscape"/>
          <w:pgMar w:top="1134" w:right="851" w:bottom="1418" w:left="567" w:header="709" w:footer="709" w:gutter="0"/>
          <w:cols w:space="708"/>
          <w:docGrid w:linePitch="360"/>
        </w:sectPr>
      </w:pPr>
    </w:p>
    <w:p w14:paraId="31F0C553" w14:textId="5C7C8BE5" w:rsidR="006C0B6F" w:rsidRPr="004C5EED" w:rsidRDefault="006C0B6F" w:rsidP="0087289B">
      <w:pPr>
        <w:ind w:right="-569"/>
        <w:rPr>
          <w:color w:val="002060"/>
        </w:rPr>
      </w:pPr>
      <w:r w:rsidRPr="004C5EED">
        <w:rPr>
          <w:color w:val="002060"/>
        </w:rPr>
        <w:lastRenderedPageBreak/>
        <w:t>Actoren</w:t>
      </w:r>
    </w:p>
    <w:p w14:paraId="6AE267CD" w14:textId="1EF8B2A3" w:rsidR="00250CA6" w:rsidRPr="00DD54B7" w:rsidRDefault="006C0B6F" w:rsidP="00DD54B7">
      <w:pPr>
        <w:pStyle w:val="Lijstalinea"/>
        <w:numPr>
          <w:ilvl w:val="0"/>
          <w:numId w:val="42"/>
        </w:numPr>
        <w:ind w:right="-569"/>
        <w:rPr>
          <w:color w:val="002060"/>
        </w:rPr>
      </w:pPr>
      <w:r w:rsidRPr="00DF7693">
        <w:rPr>
          <w:color w:val="002060"/>
        </w:rPr>
        <w:t xml:space="preserve">De </w:t>
      </w:r>
      <w:r w:rsidRPr="00D31457">
        <w:rPr>
          <w:i/>
          <w:color w:val="002060"/>
          <w:u w:val="single"/>
        </w:rPr>
        <w:t>Amsterdamse School</w:t>
      </w:r>
      <w:r w:rsidR="00DF7693" w:rsidRPr="00DF7693">
        <w:rPr>
          <w:color w:val="002060"/>
        </w:rPr>
        <w:t xml:space="preserve"> is de aanbieder </w:t>
      </w:r>
      <w:r w:rsidR="00DF7693">
        <w:rPr>
          <w:color w:val="002060"/>
        </w:rPr>
        <w:t>van generieke opleidingen binnen de gemeente.</w:t>
      </w:r>
      <w:r w:rsidR="007A0A44" w:rsidRPr="007A0A44">
        <w:rPr>
          <w:color w:val="002060"/>
        </w:rPr>
        <w:t xml:space="preserve"> </w:t>
      </w:r>
      <w:r w:rsidR="00DD54B7" w:rsidRPr="00DD54B7">
        <w:rPr>
          <w:color w:val="002060"/>
        </w:rPr>
        <w:t xml:space="preserve">Het </w:t>
      </w:r>
      <w:r w:rsidR="00DD54B7" w:rsidRPr="00DD54B7">
        <w:rPr>
          <w:i/>
          <w:color w:val="002060"/>
        </w:rPr>
        <w:t>bedrijfsbureau</w:t>
      </w:r>
      <w:r w:rsidR="00DD54B7" w:rsidRPr="00DD54B7">
        <w:rPr>
          <w:color w:val="002060"/>
        </w:rPr>
        <w:t xml:space="preserve"> </w:t>
      </w:r>
      <w:r w:rsidR="002D6A21">
        <w:rPr>
          <w:color w:val="002060"/>
        </w:rPr>
        <w:t>ondersteunt</w:t>
      </w:r>
      <w:r w:rsidR="00250CA6" w:rsidRPr="00DD54B7">
        <w:rPr>
          <w:color w:val="002060"/>
        </w:rPr>
        <w:t xml:space="preserve"> </w:t>
      </w:r>
      <w:r w:rsidR="00DD54B7">
        <w:rPr>
          <w:color w:val="002060"/>
        </w:rPr>
        <w:t xml:space="preserve">het </w:t>
      </w:r>
      <w:r w:rsidR="00250CA6" w:rsidRPr="00DD54B7">
        <w:rPr>
          <w:color w:val="002060"/>
        </w:rPr>
        <w:t>Leren en ontwikkelen</w:t>
      </w:r>
      <w:r w:rsidR="00DD54B7">
        <w:rPr>
          <w:color w:val="002060"/>
        </w:rPr>
        <w:t>. Dat doet het Carrièrecentrum</w:t>
      </w:r>
      <w:r w:rsidR="002D6A21">
        <w:rPr>
          <w:color w:val="002060"/>
        </w:rPr>
        <w:t xml:space="preserve"> ook</w:t>
      </w:r>
      <w:r w:rsidR="00DD54B7">
        <w:rPr>
          <w:color w:val="002060"/>
        </w:rPr>
        <w:t>, maar dan gaat het vaak om opleiding</w:t>
      </w:r>
      <w:r w:rsidR="00610740">
        <w:rPr>
          <w:color w:val="002060"/>
        </w:rPr>
        <w:t>en</w:t>
      </w:r>
      <w:r w:rsidR="00DD54B7">
        <w:rPr>
          <w:color w:val="002060"/>
        </w:rPr>
        <w:t xml:space="preserve"> die zijn gerelateerd aan uitstroom, zoals CV- en </w:t>
      </w:r>
      <w:r w:rsidR="00610740">
        <w:rPr>
          <w:color w:val="002060"/>
        </w:rPr>
        <w:t>sollicitatietrainingen</w:t>
      </w:r>
      <w:r w:rsidR="00DD54B7">
        <w:rPr>
          <w:color w:val="002060"/>
        </w:rPr>
        <w:t xml:space="preserve">. </w:t>
      </w:r>
    </w:p>
    <w:p w14:paraId="12EDC1F5" w14:textId="36B7A485" w:rsidR="006354D7" w:rsidRDefault="00610740" w:rsidP="006354D7">
      <w:pPr>
        <w:pStyle w:val="Lijstalinea"/>
        <w:numPr>
          <w:ilvl w:val="0"/>
          <w:numId w:val="42"/>
        </w:numPr>
        <w:ind w:right="-569"/>
        <w:rPr>
          <w:color w:val="002060"/>
        </w:rPr>
      </w:pPr>
      <w:r>
        <w:rPr>
          <w:color w:val="002060"/>
        </w:rPr>
        <w:t xml:space="preserve">De </w:t>
      </w:r>
      <w:r w:rsidR="00BE564A" w:rsidRPr="00D31457">
        <w:rPr>
          <w:i/>
          <w:color w:val="002060"/>
          <w:u w:val="single"/>
        </w:rPr>
        <w:t>directies</w:t>
      </w:r>
      <w:r w:rsidR="00BE564A" w:rsidRPr="001534B1">
        <w:rPr>
          <w:color w:val="002060"/>
        </w:rPr>
        <w:t xml:space="preserve"> </w:t>
      </w:r>
      <w:r>
        <w:rPr>
          <w:color w:val="002060"/>
        </w:rPr>
        <w:t xml:space="preserve">van de gemeente Amsterdam hebben </w:t>
      </w:r>
      <w:r w:rsidR="00BE564A" w:rsidRPr="001534B1">
        <w:rPr>
          <w:color w:val="002060"/>
        </w:rPr>
        <w:t xml:space="preserve">een eigen budget om vakgerichte (specifieke) opleidingen </w:t>
      </w:r>
      <w:r w:rsidR="001534B1">
        <w:rPr>
          <w:color w:val="002060"/>
        </w:rPr>
        <w:t xml:space="preserve">aan te bieden en zelf te beheren. </w:t>
      </w:r>
      <w:r w:rsidR="006354D7">
        <w:rPr>
          <w:color w:val="002060"/>
        </w:rPr>
        <w:t xml:space="preserve">Dit geldt ook voor de </w:t>
      </w:r>
      <w:r w:rsidR="006354D7" w:rsidRPr="006354D7">
        <w:rPr>
          <w:i/>
          <w:color w:val="002060"/>
          <w:u w:val="single"/>
        </w:rPr>
        <w:t>GGD Amsterdam</w:t>
      </w:r>
      <w:r w:rsidR="006354D7">
        <w:rPr>
          <w:color w:val="002060"/>
        </w:rPr>
        <w:t>.</w:t>
      </w:r>
      <w:r w:rsidR="006354D7" w:rsidRPr="006354D7">
        <w:rPr>
          <w:color w:val="002060"/>
        </w:rPr>
        <w:t xml:space="preserve"> </w:t>
      </w:r>
    </w:p>
    <w:p w14:paraId="497BA4E6" w14:textId="126A0B97" w:rsidR="00677C7F" w:rsidRPr="006354D7" w:rsidRDefault="00677C7F" w:rsidP="006354D7">
      <w:pPr>
        <w:pStyle w:val="Lijstalinea"/>
        <w:numPr>
          <w:ilvl w:val="0"/>
          <w:numId w:val="42"/>
        </w:numPr>
        <w:ind w:right="-569"/>
        <w:rPr>
          <w:color w:val="002060"/>
        </w:rPr>
      </w:pPr>
      <w:r>
        <w:rPr>
          <w:color w:val="002060"/>
        </w:rPr>
        <w:t xml:space="preserve">Het </w:t>
      </w:r>
      <w:r w:rsidRPr="00677C7F">
        <w:rPr>
          <w:i/>
          <w:color w:val="002060"/>
          <w:u w:val="single"/>
        </w:rPr>
        <w:t>CIBG</w:t>
      </w:r>
      <w:r>
        <w:rPr>
          <w:color w:val="002060"/>
        </w:rPr>
        <w:t xml:space="preserve"> is een rijksoverheidsinstelling die het BIG-register beheerd. In dit register wordt van zorgpersoneel bijgehouden of professionals bevoegd zijn bepaalde taken uit te voeren en of tijd</w:t>
      </w:r>
      <w:r w:rsidR="00610740">
        <w:rPr>
          <w:color w:val="002060"/>
        </w:rPr>
        <w:t>ig</w:t>
      </w:r>
      <w:r>
        <w:rPr>
          <w:color w:val="002060"/>
        </w:rPr>
        <w:t xml:space="preserve"> bijscholingsopleidingen worden gevolgd. </w:t>
      </w:r>
    </w:p>
    <w:p w14:paraId="714971E4" w14:textId="2A724DEC" w:rsidR="00D31457" w:rsidRPr="006354D7" w:rsidRDefault="003D056A" w:rsidP="006354D7">
      <w:pPr>
        <w:pStyle w:val="Lijstalinea"/>
        <w:numPr>
          <w:ilvl w:val="0"/>
          <w:numId w:val="42"/>
        </w:numPr>
        <w:ind w:right="-569"/>
        <w:rPr>
          <w:color w:val="002060"/>
        </w:rPr>
      </w:pPr>
      <w:r w:rsidRPr="006354D7">
        <w:rPr>
          <w:color w:val="002060"/>
        </w:rPr>
        <w:t xml:space="preserve">Alle </w:t>
      </w:r>
      <w:r w:rsidR="001534B1" w:rsidRPr="006354D7">
        <w:rPr>
          <w:i/>
          <w:color w:val="002060"/>
          <w:u w:val="single"/>
        </w:rPr>
        <w:t>Medewerkers</w:t>
      </w:r>
      <w:r w:rsidR="001534B1" w:rsidRPr="006354D7">
        <w:rPr>
          <w:color w:val="002060"/>
        </w:rPr>
        <w:t xml:space="preserve"> van de gemeente Amsterdams </w:t>
      </w:r>
      <w:r w:rsidRPr="006354D7">
        <w:rPr>
          <w:color w:val="002060"/>
        </w:rPr>
        <w:t xml:space="preserve">kunnen </w:t>
      </w:r>
      <w:r w:rsidR="00D31457" w:rsidRPr="006354D7">
        <w:rPr>
          <w:color w:val="002060"/>
        </w:rPr>
        <w:t xml:space="preserve">als </w:t>
      </w:r>
      <w:r w:rsidR="00D31457" w:rsidRPr="006354D7">
        <w:rPr>
          <w:i/>
          <w:color w:val="002060"/>
          <w:u w:val="single"/>
        </w:rPr>
        <w:t>cursist</w:t>
      </w:r>
      <w:r w:rsidR="00D31457" w:rsidRPr="006354D7">
        <w:rPr>
          <w:color w:val="002060"/>
        </w:rPr>
        <w:t xml:space="preserve"> </w:t>
      </w:r>
      <w:r w:rsidR="001534B1" w:rsidRPr="006354D7">
        <w:rPr>
          <w:color w:val="002060"/>
        </w:rPr>
        <w:t>deelnemen aan opleidingen</w:t>
      </w:r>
      <w:r w:rsidR="00E61D67" w:rsidRPr="006354D7">
        <w:rPr>
          <w:color w:val="002060"/>
        </w:rPr>
        <w:t>.</w:t>
      </w:r>
      <w:r w:rsidRPr="006354D7">
        <w:rPr>
          <w:color w:val="002060"/>
        </w:rPr>
        <w:t xml:space="preserve"> Zowel interne als externe medewerkers als stagiaires. Voor deelname is altijd akkoord nodig van de </w:t>
      </w:r>
      <w:r w:rsidR="00D31457" w:rsidRPr="006354D7">
        <w:rPr>
          <w:i/>
          <w:color w:val="002060"/>
          <w:u w:val="single"/>
        </w:rPr>
        <w:t>leidinggevende</w:t>
      </w:r>
      <w:r w:rsidR="00D31457" w:rsidRPr="006354D7">
        <w:rPr>
          <w:color w:val="002060"/>
        </w:rPr>
        <w:t xml:space="preserve"> van de</w:t>
      </w:r>
      <w:r w:rsidRPr="006354D7">
        <w:rPr>
          <w:color w:val="002060"/>
        </w:rPr>
        <w:t xml:space="preserve"> medewerker</w:t>
      </w:r>
      <w:r w:rsidR="00D31457" w:rsidRPr="006354D7">
        <w:rPr>
          <w:color w:val="002060"/>
        </w:rPr>
        <w:t xml:space="preserve">. </w:t>
      </w:r>
    </w:p>
    <w:p w14:paraId="1D19AA6B" w14:textId="08AB6A27" w:rsidR="004B1B9A" w:rsidRPr="0087289B" w:rsidRDefault="003D056A" w:rsidP="0087289B">
      <w:pPr>
        <w:pStyle w:val="Lijstalinea"/>
        <w:numPr>
          <w:ilvl w:val="0"/>
          <w:numId w:val="42"/>
        </w:numPr>
        <w:ind w:right="-569"/>
      </w:pPr>
      <w:r>
        <w:rPr>
          <w:color w:val="002060"/>
        </w:rPr>
        <w:t xml:space="preserve">De </w:t>
      </w:r>
      <w:r w:rsidR="00610740">
        <w:rPr>
          <w:color w:val="002060"/>
        </w:rPr>
        <w:t xml:space="preserve">opleidingen </w:t>
      </w:r>
      <w:r w:rsidR="006354D7">
        <w:rPr>
          <w:color w:val="002060"/>
        </w:rPr>
        <w:t xml:space="preserve">worden </w:t>
      </w:r>
      <w:r>
        <w:rPr>
          <w:color w:val="002060"/>
        </w:rPr>
        <w:t xml:space="preserve">in veruit de meeste gevallen verzorgd door </w:t>
      </w:r>
      <w:r w:rsidR="00422E20" w:rsidRPr="00422E20">
        <w:rPr>
          <w:i/>
          <w:color w:val="002060"/>
          <w:u w:val="single"/>
        </w:rPr>
        <w:t>trainers</w:t>
      </w:r>
      <w:r w:rsidR="00422E20">
        <w:rPr>
          <w:color w:val="002060"/>
        </w:rPr>
        <w:t xml:space="preserve"> van </w:t>
      </w:r>
      <w:r>
        <w:rPr>
          <w:color w:val="002060"/>
        </w:rPr>
        <w:t xml:space="preserve">externe </w:t>
      </w:r>
      <w:r w:rsidRPr="003D056A">
        <w:rPr>
          <w:i/>
          <w:color w:val="002060"/>
          <w:u w:val="single"/>
        </w:rPr>
        <w:t>aanbieders van trainingen</w:t>
      </w:r>
      <w:r>
        <w:rPr>
          <w:color w:val="002060"/>
        </w:rPr>
        <w:t xml:space="preserve">. </w:t>
      </w:r>
    </w:p>
    <w:p w14:paraId="45C43A04" w14:textId="77777777" w:rsidR="006C0B6F" w:rsidRDefault="006C0B6F" w:rsidP="0087289B">
      <w:pPr>
        <w:ind w:right="-569"/>
      </w:pPr>
    </w:p>
    <w:p w14:paraId="7DC7C1A8" w14:textId="1541F7DB" w:rsidR="006C0B6F" w:rsidRPr="004C5EED" w:rsidRDefault="006C0B6F" w:rsidP="0087289B">
      <w:pPr>
        <w:ind w:right="-569"/>
        <w:rPr>
          <w:color w:val="002060"/>
        </w:rPr>
      </w:pPr>
      <w:r w:rsidRPr="004C5EED">
        <w:rPr>
          <w:color w:val="002060"/>
        </w:rPr>
        <w:t>Processen</w:t>
      </w:r>
    </w:p>
    <w:p w14:paraId="66B02109" w14:textId="6499601F" w:rsidR="00F566DB" w:rsidRDefault="00205D2D" w:rsidP="0087289B">
      <w:pPr>
        <w:pStyle w:val="Lijstalinea"/>
        <w:numPr>
          <w:ilvl w:val="0"/>
          <w:numId w:val="42"/>
        </w:numPr>
        <w:ind w:right="-569"/>
        <w:rPr>
          <w:color w:val="002060"/>
        </w:rPr>
      </w:pPr>
      <w:r>
        <w:rPr>
          <w:color w:val="002060"/>
        </w:rPr>
        <w:t>Generieke o</w:t>
      </w:r>
      <w:r w:rsidR="00F566DB">
        <w:rPr>
          <w:color w:val="002060"/>
        </w:rPr>
        <w:t>pleidingen wor</w:t>
      </w:r>
      <w:r w:rsidR="00250CA6">
        <w:rPr>
          <w:color w:val="002060"/>
        </w:rPr>
        <w:t xml:space="preserve">den </w:t>
      </w:r>
      <w:r w:rsidRPr="00205D2D">
        <w:rPr>
          <w:i/>
          <w:color w:val="002060"/>
          <w:u w:val="single"/>
        </w:rPr>
        <w:t xml:space="preserve">centraal </w:t>
      </w:r>
      <w:r w:rsidR="00250CA6" w:rsidRPr="00205D2D">
        <w:rPr>
          <w:i/>
          <w:color w:val="002060"/>
          <w:u w:val="single"/>
        </w:rPr>
        <w:t>beheerd</w:t>
      </w:r>
      <w:r w:rsidR="00250CA6">
        <w:rPr>
          <w:color w:val="002060"/>
        </w:rPr>
        <w:t xml:space="preserve"> door De Amsterdamse School. </w:t>
      </w:r>
    </w:p>
    <w:p w14:paraId="1ECE3F10" w14:textId="2B5493A0" w:rsidR="006C0B6F" w:rsidRDefault="00064998" w:rsidP="0087289B">
      <w:pPr>
        <w:pStyle w:val="Lijstalinea"/>
        <w:numPr>
          <w:ilvl w:val="0"/>
          <w:numId w:val="42"/>
        </w:numPr>
        <w:ind w:right="-569"/>
        <w:rPr>
          <w:color w:val="002060"/>
        </w:rPr>
      </w:pPr>
      <w:r>
        <w:rPr>
          <w:color w:val="002060"/>
        </w:rPr>
        <w:t xml:space="preserve">Het bedrijfsproces </w:t>
      </w:r>
      <w:r w:rsidRPr="00205D2D">
        <w:rPr>
          <w:i/>
          <w:color w:val="002060"/>
          <w:u w:val="single"/>
        </w:rPr>
        <w:t>opleidingsmanagement</w:t>
      </w:r>
      <w:r>
        <w:rPr>
          <w:color w:val="002060"/>
        </w:rPr>
        <w:t xml:space="preserve"> valt onder Leren en ontwikkeling. Dit proces is </w:t>
      </w:r>
      <w:r w:rsidR="006C0B6F" w:rsidRPr="004C5EED">
        <w:rPr>
          <w:color w:val="002060"/>
        </w:rPr>
        <w:t>in zijn geheel toegewezen aan de Amsterdamse School</w:t>
      </w:r>
      <w:r>
        <w:rPr>
          <w:color w:val="002060"/>
        </w:rPr>
        <w:t xml:space="preserve">. In de producten- en diensten catalogus (PDC) valt dit proces onder het hoofdproces </w:t>
      </w:r>
      <w:r w:rsidRPr="00205D2D">
        <w:rPr>
          <w:i/>
          <w:color w:val="002060"/>
          <w:u w:val="single"/>
        </w:rPr>
        <w:t>Duurzame inzetbaarheid</w:t>
      </w:r>
      <w:r>
        <w:rPr>
          <w:color w:val="002060"/>
        </w:rPr>
        <w:t xml:space="preserve"> (6) onder </w:t>
      </w:r>
      <w:r w:rsidRPr="00205D2D">
        <w:rPr>
          <w:i/>
          <w:color w:val="002060"/>
          <w:u w:val="single"/>
        </w:rPr>
        <w:t>Leerinterventies</w:t>
      </w:r>
      <w:r>
        <w:rPr>
          <w:color w:val="002060"/>
        </w:rPr>
        <w:t xml:space="preserve"> (6.5). </w:t>
      </w:r>
    </w:p>
    <w:p w14:paraId="69DBB0B7" w14:textId="0E2674B4" w:rsidR="008A146D" w:rsidRPr="00DD54B7" w:rsidRDefault="00205D2D" w:rsidP="00A877E9">
      <w:pPr>
        <w:pStyle w:val="Lijstalinea"/>
        <w:numPr>
          <w:ilvl w:val="0"/>
          <w:numId w:val="42"/>
        </w:numPr>
        <w:ind w:right="-569"/>
        <w:rPr>
          <w:i/>
          <w:color w:val="C00000"/>
        </w:rPr>
      </w:pPr>
      <w:r w:rsidRPr="00DD54B7">
        <w:rPr>
          <w:color w:val="002060"/>
        </w:rPr>
        <w:t xml:space="preserve">Specifieke opleidingen worden </w:t>
      </w:r>
      <w:r w:rsidRPr="00DD54B7">
        <w:rPr>
          <w:i/>
          <w:color w:val="002060"/>
          <w:u w:val="single"/>
        </w:rPr>
        <w:t>decentraal beheerd</w:t>
      </w:r>
      <w:r w:rsidRPr="00DD54B7">
        <w:rPr>
          <w:color w:val="002060"/>
        </w:rPr>
        <w:t xml:space="preserve"> door de (64) directies die een eigen opleidingsbudget hebben. </w:t>
      </w:r>
      <w:r w:rsidR="001D39E8" w:rsidRPr="00DD54B7">
        <w:rPr>
          <w:color w:val="002060"/>
        </w:rPr>
        <w:t xml:space="preserve">Ook voor decentraal beheer kan </w:t>
      </w:r>
      <w:proofErr w:type="spellStart"/>
      <w:r w:rsidR="001D39E8" w:rsidRPr="00DD54B7">
        <w:rPr>
          <w:color w:val="002060"/>
        </w:rPr>
        <w:t>EDUmanager</w:t>
      </w:r>
      <w:proofErr w:type="spellEnd"/>
      <w:r w:rsidR="001D39E8" w:rsidRPr="00DD54B7">
        <w:rPr>
          <w:color w:val="002060"/>
        </w:rPr>
        <w:t xml:space="preserve"> worden gebruikt en een aantal directies </w:t>
      </w:r>
      <w:r w:rsidR="00DD54B7">
        <w:rPr>
          <w:color w:val="002060"/>
        </w:rPr>
        <w:t xml:space="preserve">(onder anderen </w:t>
      </w:r>
      <w:r w:rsidR="001D39E8" w:rsidRPr="00DD54B7">
        <w:rPr>
          <w:color w:val="002060"/>
        </w:rPr>
        <w:t>IB, GGD, PMB, Thor, Fin en WPI</w:t>
      </w:r>
      <w:r w:rsidR="00DD54B7">
        <w:rPr>
          <w:color w:val="002060"/>
        </w:rPr>
        <w:t>)</w:t>
      </w:r>
      <w:r w:rsidR="001D39E8" w:rsidRPr="00DD54B7">
        <w:rPr>
          <w:color w:val="002060"/>
        </w:rPr>
        <w:t xml:space="preserve">. De medewerkers van deze directies kunnen inloggen op </w:t>
      </w:r>
      <w:proofErr w:type="spellStart"/>
      <w:r w:rsidR="001D39E8" w:rsidRPr="00DD54B7">
        <w:rPr>
          <w:color w:val="002060"/>
        </w:rPr>
        <w:t>EDUmanager</w:t>
      </w:r>
      <w:proofErr w:type="spellEnd"/>
      <w:r w:rsidR="001D39E8" w:rsidRPr="00DD54B7">
        <w:rPr>
          <w:color w:val="002060"/>
        </w:rPr>
        <w:t xml:space="preserve"> met een zogenaamd </w:t>
      </w:r>
      <w:r w:rsidR="00DD54B7">
        <w:rPr>
          <w:color w:val="002060"/>
        </w:rPr>
        <w:t>backend</w:t>
      </w:r>
      <w:r w:rsidR="001D39E8" w:rsidRPr="00DD54B7">
        <w:rPr>
          <w:color w:val="002060"/>
        </w:rPr>
        <w:t xml:space="preserve"> account.</w:t>
      </w:r>
    </w:p>
    <w:p w14:paraId="2381B9FD" w14:textId="39B3C6E7" w:rsidR="004B1B9A" w:rsidRPr="004B1B9A" w:rsidRDefault="004B1B9A" w:rsidP="0087289B">
      <w:pPr>
        <w:pStyle w:val="Lijstalinea"/>
        <w:numPr>
          <w:ilvl w:val="0"/>
          <w:numId w:val="42"/>
        </w:numPr>
        <w:ind w:right="-569"/>
        <w:rPr>
          <w:color w:val="002060"/>
        </w:rPr>
      </w:pPr>
      <w:r>
        <w:rPr>
          <w:color w:val="002060"/>
        </w:rPr>
        <w:t>Binnen het proces van beheren valt</w:t>
      </w:r>
    </w:p>
    <w:p w14:paraId="302C66E2" w14:textId="4D11EBE5" w:rsidR="006C0B6F" w:rsidRPr="004C5EED" w:rsidRDefault="0031744B" w:rsidP="0087289B">
      <w:pPr>
        <w:pStyle w:val="Lijstalinea"/>
        <w:numPr>
          <w:ilvl w:val="1"/>
          <w:numId w:val="42"/>
        </w:numPr>
        <w:ind w:right="-569"/>
        <w:rPr>
          <w:color w:val="002060"/>
        </w:rPr>
      </w:pPr>
      <w:r w:rsidRPr="00F95D33">
        <w:rPr>
          <w:color w:val="002060"/>
        </w:rPr>
        <w:t>B</w:t>
      </w:r>
      <w:r w:rsidR="004B1B9A" w:rsidRPr="00F95D33">
        <w:rPr>
          <w:color w:val="002060"/>
        </w:rPr>
        <w:t xml:space="preserve">eheren </w:t>
      </w:r>
      <w:r w:rsidR="00F95D33" w:rsidRPr="00F95D33">
        <w:rPr>
          <w:color w:val="002060"/>
        </w:rPr>
        <w:t xml:space="preserve">van </w:t>
      </w:r>
      <w:r w:rsidR="004B1B9A">
        <w:rPr>
          <w:color w:val="002060"/>
        </w:rPr>
        <w:t>opleidingen, zoals presentatie</w:t>
      </w:r>
      <w:r w:rsidR="00F95D33">
        <w:rPr>
          <w:color w:val="002060"/>
        </w:rPr>
        <w:t>s</w:t>
      </w:r>
      <w:r w:rsidR="004B1B9A">
        <w:rPr>
          <w:color w:val="002060"/>
        </w:rPr>
        <w:t xml:space="preserve">, opdrachten </w:t>
      </w:r>
      <w:r w:rsidR="00F95D33">
        <w:rPr>
          <w:color w:val="002060"/>
        </w:rPr>
        <w:t xml:space="preserve">en andere opleidingsmateriaal.  </w:t>
      </w:r>
    </w:p>
    <w:p w14:paraId="0DF41CF4" w14:textId="39D89146" w:rsidR="006A5446" w:rsidRPr="00A51DBC" w:rsidRDefault="004B1B9A" w:rsidP="00A51DBC">
      <w:pPr>
        <w:pStyle w:val="Lijstalinea"/>
        <w:numPr>
          <w:ilvl w:val="1"/>
          <w:numId w:val="42"/>
        </w:numPr>
        <w:ind w:right="-569"/>
        <w:rPr>
          <w:color w:val="002060"/>
        </w:rPr>
      </w:pPr>
      <w:r w:rsidRPr="00DD54B7">
        <w:rPr>
          <w:color w:val="002060"/>
        </w:rPr>
        <w:t xml:space="preserve">Ondersteunen van leren en ontwikkelen </w:t>
      </w:r>
      <w:r w:rsidR="0031744B" w:rsidRPr="00DD54B7">
        <w:rPr>
          <w:color w:val="002060"/>
        </w:rPr>
        <w:t xml:space="preserve">(administratie, </w:t>
      </w:r>
      <w:r w:rsidR="00DE21B3" w:rsidRPr="00DD54B7">
        <w:rPr>
          <w:color w:val="002060"/>
        </w:rPr>
        <w:t xml:space="preserve">openstellen voor inschrijven, </w:t>
      </w:r>
      <w:r w:rsidR="0031744B" w:rsidRPr="00DD54B7">
        <w:rPr>
          <w:color w:val="002060"/>
        </w:rPr>
        <w:t xml:space="preserve">zaal regelen, </w:t>
      </w:r>
      <w:r w:rsidR="00DE21B3" w:rsidRPr="00DD54B7">
        <w:rPr>
          <w:color w:val="002060"/>
        </w:rPr>
        <w:t>klant</w:t>
      </w:r>
      <w:r w:rsidR="0031744B" w:rsidRPr="00DD54B7">
        <w:rPr>
          <w:color w:val="002060"/>
        </w:rPr>
        <w:t>contact)</w:t>
      </w:r>
      <w:r w:rsidR="00DB6096">
        <w:rPr>
          <w:color w:val="002060"/>
        </w:rPr>
        <w:t xml:space="preserve">. </w:t>
      </w:r>
    </w:p>
    <w:p w14:paraId="1849C233" w14:textId="77777777" w:rsidR="00DB6096" w:rsidRDefault="00DB6096" w:rsidP="0087289B">
      <w:pPr>
        <w:ind w:right="-569"/>
        <w:rPr>
          <w:color w:val="002060"/>
        </w:rPr>
      </w:pPr>
    </w:p>
    <w:p w14:paraId="1FD684D3" w14:textId="422B758F" w:rsidR="00DE21B3" w:rsidRPr="004C5EED" w:rsidRDefault="00DE21B3" w:rsidP="0087289B">
      <w:pPr>
        <w:ind w:right="-569"/>
        <w:rPr>
          <w:color w:val="002060"/>
        </w:rPr>
      </w:pPr>
      <w:r w:rsidRPr="004C5EED">
        <w:rPr>
          <w:color w:val="002060"/>
        </w:rPr>
        <w:t>Informatiesystemen</w:t>
      </w:r>
    </w:p>
    <w:p w14:paraId="7C60999B" w14:textId="77777777" w:rsidR="001B1140" w:rsidRDefault="00DC7C42" w:rsidP="00564706">
      <w:pPr>
        <w:pStyle w:val="Lijstalinea"/>
        <w:numPr>
          <w:ilvl w:val="0"/>
          <w:numId w:val="42"/>
        </w:numPr>
        <w:ind w:right="-569"/>
        <w:rPr>
          <w:color w:val="002060"/>
        </w:rPr>
      </w:pPr>
      <w:proofErr w:type="spellStart"/>
      <w:r w:rsidRPr="0087289B">
        <w:rPr>
          <w:i/>
          <w:color w:val="002060"/>
          <w:u w:val="single"/>
        </w:rPr>
        <w:t>E</w:t>
      </w:r>
      <w:r w:rsidR="00DF383B">
        <w:rPr>
          <w:i/>
          <w:color w:val="002060"/>
          <w:u w:val="single"/>
        </w:rPr>
        <w:t>DU</w:t>
      </w:r>
      <w:r w:rsidRPr="0087289B">
        <w:rPr>
          <w:i/>
          <w:color w:val="002060"/>
          <w:u w:val="single"/>
        </w:rPr>
        <w:t>manager</w:t>
      </w:r>
      <w:proofErr w:type="spellEnd"/>
      <w:r w:rsidRPr="0087289B">
        <w:rPr>
          <w:color w:val="002060"/>
        </w:rPr>
        <w:t xml:space="preserve"> is het </w:t>
      </w:r>
      <w:proofErr w:type="spellStart"/>
      <w:r w:rsidRPr="0087289B">
        <w:rPr>
          <w:color w:val="002060"/>
        </w:rPr>
        <w:t>learning</w:t>
      </w:r>
      <w:proofErr w:type="spellEnd"/>
      <w:r w:rsidRPr="0087289B">
        <w:rPr>
          <w:color w:val="002060"/>
        </w:rPr>
        <w:t xml:space="preserve"> management systeem </w:t>
      </w:r>
      <w:r w:rsidR="00DB6096">
        <w:rPr>
          <w:color w:val="002060"/>
        </w:rPr>
        <w:t xml:space="preserve">(LMS) </w:t>
      </w:r>
      <w:r w:rsidRPr="0087289B">
        <w:rPr>
          <w:color w:val="002060"/>
        </w:rPr>
        <w:t>waarin opleidingen kunnen worden beheerd en waar medewerkers zich kunnen aanmelden voor opleiding, training en coaching</w:t>
      </w:r>
      <w:r w:rsidR="00060D75" w:rsidRPr="0087289B">
        <w:rPr>
          <w:color w:val="002060"/>
        </w:rPr>
        <w:t xml:space="preserve">. </w:t>
      </w:r>
      <w:r w:rsidR="00DB6096">
        <w:rPr>
          <w:color w:val="002060"/>
        </w:rPr>
        <w:t xml:space="preserve">Een klein aantal </w:t>
      </w:r>
      <w:r w:rsidR="00610740">
        <w:rPr>
          <w:color w:val="002060"/>
        </w:rPr>
        <w:t xml:space="preserve">directies </w:t>
      </w:r>
      <w:r w:rsidR="001534B1" w:rsidRPr="0087289B">
        <w:rPr>
          <w:color w:val="002060"/>
        </w:rPr>
        <w:t>maakt gebruik van de faciliteiten die de Amsterdam</w:t>
      </w:r>
      <w:r w:rsidRPr="0087289B">
        <w:rPr>
          <w:color w:val="002060"/>
        </w:rPr>
        <w:t xml:space="preserve">se School aanbiedt om </w:t>
      </w:r>
      <w:r w:rsidR="001534B1" w:rsidRPr="0087289B">
        <w:rPr>
          <w:color w:val="002060"/>
        </w:rPr>
        <w:t>opleidingen te beheren</w:t>
      </w:r>
      <w:r w:rsidRPr="0087289B">
        <w:rPr>
          <w:color w:val="002060"/>
        </w:rPr>
        <w:t xml:space="preserve">. Deze opleidingen staan </w:t>
      </w:r>
      <w:r w:rsidR="001534B1" w:rsidRPr="0087289B">
        <w:rPr>
          <w:color w:val="002060"/>
        </w:rPr>
        <w:t xml:space="preserve">in de huidige situatie </w:t>
      </w:r>
      <w:r w:rsidRPr="0087289B">
        <w:rPr>
          <w:color w:val="002060"/>
        </w:rPr>
        <w:t xml:space="preserve">dus ook in </w:t>
      </w:r>
      <w:proofErr w:type="spellStart"/>
      <w:r w:rsidR="00DF383B">
        <w:rPr>
          <w:color w:val="002060"/>
        </w:rPr>
        <w:t>EDU</w:t>
      </w:r>
      <w:r w:rsidR="001534B1" w:rsidRPr="0087289B">
        <w:rPr>
          <w:color w:val="002060"/>
        </w:rPr>
        <w:t>manager</w:t>
      </w:r>
      <w:proofErr w:type="spellEnd"/>
      <w:r w:rsidR="001534B1" w:rsidRPr="0087289B">
        <w:rPr>
          <w:color w:val="002060"/>
        </w:rPr>
        <w:t xml:space="preserve">. </w:t>
      </w:r>
    </w:p>
    <w:p w14:paraId="624E2481" w14:textId="78862FEC" w:rsidR="001B1140" w:rsidRPr="001B1140" w:rsidRDefault="001B1140" w:rsidP="001B1140">
      <w:pPr>
        <w:pStyle w:val="Lijstalinea"/>
        <w:numPr>
          <w:ilvl w:val="0"/>
          <w:numId w:val="42"/>
        </w:numPr>
        <w:ind w:right="-569"/>
        <w:rPr>
          <w:color w:val="002060"/>
        </w:rPr>
      </w:pPr>
      <w:r>
        <w:rPr>
          <w:color w:val="002060"/>
        </w:rPr>
        <w:t xml:space="preserve">Directies die geen gebruik maken van </w:t>
      </w:r>
      <w:proofErr w:type="spellStart"/>
      <w:r>
        <w:rPr>
          <w:color w:val="002060"/>
        </w:rPr>
        <w:t>EDUmanager</w:t>
      </w:r>
      <w:proofErr w:type="spellEnd"/>
      <w:r>
        <w:rPr>
          <w:color w:val="002060"/>
        </w:rPr>
        <w:t xml:space="preserve"> beheren de opleidingen in toepassing als bijvoorbeeld Excel en </w:t>
      </w:r>
      <w:proofErr w:type="spellStart"/>
      <w:r>
        <w:rPr>
          <w:color w:val="002060"/>
        </w:rPr>
        <w:t>Momice</w:t>
      </w:r>
      <w:proofErr w:type="spellEnd"/>
      <w:r>
        <w:rPr>
          <w:color w:val="002060"/>
        </w:rPr>
        <w:t xml:space="preserve">. </w:t>
      </w:r>
    </w:p>
    <w:p w14:paraId="75BE444D" w14:textId="518B68DF" w:rsidR="001B1140" w:rsidRPr="001B1140" w:rsidRDefault="004075F0" w:rsidP="001B1140">
      <w:pPr>
        <w:pStyle w:val="Lijstalinea"/>
        <w:numPr>
          <w:ilvl w:val="0"/>
          <w:numId w:val="42"/>
        </w:numPr>
        <w:ind w:right="-569"/>
        <w:rPr>
          <w:color w:val="002060"/>
        </w:rPr>
      </w:pPr>
      <w:r w:rsidRPr="00610740">
        <w:rPr>
          <w:color w:val="002060"/>
        </w:rPr>
        <w:t xml:space="preserve">Met </w:t>
      </w:r>
      <w:proofErr w:type="spellStart"/>
      <w:r w:rsidRPr="00610740">
        <w:rPr>
          <w:color w:val="002060"/>
        </w:rPr>
        <w:t>E</w:t>
      </w:r>
      <w:r w:rsidR="00DF383B" w:rsidRPr="00610740">
        <w:rPr>
          <w:color w:val="002060"/>
        </w:rPr>
        <w:t>DU</w:t>
      </w:r>
      <w:r w:rsidRPr="00610740">
        <w:rPr>
          <w:color w:val="002060"/>
        </w:rPr>
        <w:t>manager</w:t>
      </w:r>
      <w:proofErr w:type="spellEnd"/>
      <w:r w:rsidRPr="00610740">
        <w:rPr>
          <w:color w:val="002060"/>
        </w:rPr>
        <w:t xml:space="preserve"> kunnen geen e-</w:t>
      </w:r>
      <w:proofErr w:type="spellStart"/>
      <w:r w:rsidRPr="00610740">
        <w:rPr>
          <w:color w:val="002060"/>
        </w:rPr>
        <w:t>learning</w:t>
      </w:r>
      <w:proofErr w:type="spellEnd"/>
      <w:r w:rsidRPr="00610740">
        <w:rPr>
          <w:color w:val="002060"/>
        </w:rPr>
        <w:t xml:space="preserve"> </w:t>
      </w:r>
      <w:r w:rsidR="00F95D33" w:rsidRPr="00610740">
        <w:rPr>
          <w:color w:val="002060"/>
        </w:rPr>
        <w:t xml:space="preserve">opleidingen </w:t>
      </w:r>
      <w:r w:rsidR="00DA5AAF">
        <w:rPr>
          <w:color w:val="002060"/>
        </w:rPr>
        <w:t>worden aangeboden, maar alleen “reguliere” (op locatie of in teams)</w:t>
      </w:r>
      <w:r w:rsidRPr="00610740">
        <w:rPr>
          <w:color w:val="002060"/>
        </w:rPr>
        <w:t xml:space="preserve"> opleidingen en trainingen. E-</w:t>
      </w:r>
      <w:proofErr w:type="spellStart"/>
      <w:r w:rsidRPr="00610740">
        <w:rPr>
          <w:color w:val="002060"/>
        </w:rPr>
        <w:t>learning</w:t>
      </w:r>
      <w:proofErr w:type="spellEnd"/>
      <w:r w:rsidRPr="00610740">
        <w:rPr>
          <w:color w:val="002060"/>
        </w:rPr>
        <w:t xml:space="preserve"> wordt ondersteunt met de applicatie </w:t>
      </w:r>
      <w:proofErr w:type="spellStart"/>
      <w:r w:rsidR="00DB6096" w:rsidRPr="00610740">
        <w:rPr>
          <w:i/>
          <w:color w:val="002060"/>
          <w:u w:val="single"/>
        </w:rPr>
        <w:t>ili</w:t>
      </w:r>
      <w:r w:rsidRPr="00610740">
        <w:rPr>
          <w:i/>
          <w:color w:val="002060"/>
          <w:u w:val="single"/>
        </w:rPr>
        <w:t>as</w:t>
      </w:r>
      <w:proofErr w:type="spellEnd"/>
      <w:r w:rsidRPr="00610740">
        <w:rPr>
          <w:i/>
          <w:color w:val="002060"/>
          <w:u w:val="single"/>
        </w:rPr>
        <w:t xml:space="preserve">. </w:t>
      </w:r>
      <w:r w:rsidRPr="00610740">
        <w:rPr>
          <w:color w:val="002060"/>
        </w:rPr>
        <w:t xml:space="preserve">De meeste </w:t>
      </w:r>
      <w:proofErr w:type="spellStart"/>
      <w:r w:rsidRPr="00610740">
        <w:rPr>
          <w:color w:val="002060"/>
        </w:rPr>
        <w:t>LMS’en</w:t>
      </w:r>
      <w:proofErr w:type="spellEnd"/>
      <w:r w:rsidRPr="00610740">
        <w:rPr>
          <w:color w:val="002060"/>
        </w:rPr>
        <w:t xml:space="preserve"> voorzien inmiddels ook in e-</w:t>
      </w:r>
      <w:proofErr w:type="spellStart"/>
      <w:r w:rsidRPr="00610740">
        <w:rPr>
          <w:color w:val="002060"/>
        </w:rPr>
        <w:t>learning</w:t>
      </w:r>
      <w:proofErr w:type="spellEnd"/>
      <w:r w:rsidRPr="00610740">
        <w:rPr>
          <w:color w:val="002060"/>
        </w:rPr>
        <w:t xml:space="preserve">. </w:t>
      </w:r>
    </w:p>
    <w:p w14:paraId="238D9BDA" w14:textId="1790821E" w:rsidR="0010162E" w:rsidRPr="00DB6096" w:rsidRDefault="0010162E" w:rsidP="00DB6096">
      <w:pPr>
        <w:pStyle w:val="Lijstalinea"/>
        <w:numPr>
          <w:ilvl w:val="0"/>
          <w:numId w:val="42"/>
        </w:numPr>
        <w:ind w:right="-569"/>
        <w:rPr>
          <w:color w:val="002060"/>
        </w:rPr>
      </w:pPr>
      <w:r w:rsidRPr="00B44F64">
        <w:rPr>
          <w:caps/>
          <w:color w:val="002060"/>
        </w:rPr>
        <w:t>Afas</w:t>
      </w:r>
      <w:r w:rsidRPr="00DB6096">
        <w:rPr>
          <w:color w:val="002060"/>
        </w:rPr>
        <w:t xml:space="preserve"> </w:t>
      </w:r>
      <w:r w:rsidR="00DB6096" w:rsidRPr="00DB6096">
        <w:rPr>
          <w:color w:val="002060"/>
        </w:rPr>
        <w:t xml:space="preserve">(van leverancier AFAS) </w:t>
      </w:r>
      <w:r w:rsidRPr="00DB6096">
        <w:rPr>
          <w:color w:val="002060"/>
        </w:rPr>
        <w:t>is het personeels- en salarissysteem van de gemeente</w:t>
      </w:r>
      <w:r w:rsidR="00DB6096">
        <w:rPr>
          <w:color w:val="002060"/>
        </w:rPr>
        <w:t>. De</w:t>
      </w:r>
      <w:r w:rsidR="00DB6096" w:rsidRPr="00DB6096">
        <w:rPr>
          <w:color w:val="002060"/>
        </w:rPr>
        <w:t xml:space="preserve"> kop</w:t>
      </w:r>
      <w:r w:rsidR="00DB6096">
        <w:rPr>
          <w:color w:val="002060"/>
        </w:rPr>
        <w:t xml:space="preserve">peling tussen AFAS en </w:t>
      </w:r>
      <w:proofErr w:type="spellStart"/>
      <w:r w:rsidR="00DB6096">
        <w:rPr>
          <w:color w:val="002060"/>
        </w:rPr>
        <w:t>EDUmanager</w:t>
      </w:r>
      <w:proofErr w:type="spellEnd"/>
      <w:r w:rsidR="00DB6096">
        <w:rPr>
          <w:color w:val="002060"/>
        </w:rPr>
        <w:t xml:space="preserve"> wordt </w:t>
      </w:r>
      <w:r w:rsidR="00B44F64">
        <w:rPr>
          <w:color w:val="002060"/>
        </w:rPr>
        <w:t>verzorgd</w:t>
      </w:r>
      <w:r w:rsidR="00DB6096">
        <w:rPr>
          <w:color w:val="002060"/>
        </w:rPr>
        <w:t xml:space="preserve"> door </w:t>
      </w:r>
      <w:r w:rsidRPr="00DB6096">
        <w:rPr>
          <w:color w:val="002060"/>
        </w:rPr>
        <w:t>Fides</w:t>
      </w:r>
      <w:r w:rsidR="00DB6096">
        <w:rPr>
          <w:color w:val="002060"/>
        </w:rPr>
        <w:t>,</w:t>
      </w:r>
      <w:r w:rsidRPr="00DB6096">
        <w:rPr>
          <w:color w:val="002060"/>
        </w:rPr>
        <w:t xml:space="preserve"> een onderaannemer van AFAS</w:t>
      </w:r>
      <w:r w:rsidR="00DB6096" w:rsidRPr="00DB6096">
        <w:rPr>
          <w:color w:val="002060"/>
        </w:rPr>
        <w:t xml:space="preserve">. </w:t>
      </w:r>
    </w:p>
    <w:p w14:paraId="0C522A1C" w14:textId="1DDC6D0D" w:rsidR="004075F0" w:rsidRDefault="004075F0" w:rsidP="0087289B">
      <w:pPr>
        <w:pStyle w:val="Lijstalinea"/>
        <w:numPr>
          <w:ilvl w:val="0"/>
          <w:numId w:val="42"/>
        </w:numPr>
        <w:ind w:right="-569"/>
        <w:rPr>
          <w:color w:val="002060"/>
        </w:rPr>
      </w:pPr>
      <w:proofErr w:type="spellStart"/>
      <w:r>
        <w:rPr>
          <w:color w:val="002060"/>
        </w:rPr>
        <w:t>E</w:t>
      </w:r>
      <w:r w:rsidR="00DF383B">
        <w:rPr>
          <w:color w:val="002060"/>
        </w:rPr>
        <w:t>DU</w:t>
      </w:r>
      <w:r>
        <w:rPr>
          <w:color w:val="002060"/>
        </w:rPr>
        <w:t>manager</w:t>
      </w:r>
      <w:proofErr w:type="spellEnd"/>
      <w:r>
        <w:rPr>
          <w:color w:val="002060"/>
        </w:rPr>
        <w:t xml:space="preserve"> </w:t>
      </w:r>
      <w:r w:rsidR="00F95D33">
        <w:rPr>
          <w:color w:val="002060"/>
        </w:rPr>
        <w:t xml:space="preserve">ontvangt de gegevens van medewerkers </w:t>
      </w:r>
      <w:r>
        <w:rPr>
          <w:color w:val="002060"/>
        </w:rPr>
        <w:t xml:space="preserve">van </w:t>
      </w:r>
      <w:r w:rsidRPr="00B44F64">
        <w:rPr>
          <w:caps/>
          <w:color w:val="002060"/>
        </w:rPr>
        <w:t>Afas</w:t>
      </w:r>
      <w:r w:rsidR="00060D75">
        <w:rPr>
          <w:color w:val="002060"/>
        </w:rPr>
        <w:t xml:space="preserve">. </w:t>
      </w:r>
    </w:p>
    <w:p w14:paraId="75713059" w14:textId="77777777" w:rsidR="008A2C83" w:rsidRDefault="00701C83" w:rsidP="008A2C83">
      <w:pPr>
        <w:pStyle w:val="Lijstalinea"/>
        <w:numPr>
          <w:ilvl w:val="0"/>
          <w:numId w:val="42"/>
        </w:numPr>
        <w:ind w:right="-569"/>
        <w:rPr>
          <w:color w:val="002060"/>
        </w:rPr>
      </w:pPr>
      <w:proofErr w:type="spellStart"/>
      <w:r>
        <w:rPr>
          <w:color w:val="002060"/>
        </w:rPr>
        <w:t>NetIQ</w:t>
      </w:r>
      <w:proofErr w:type="spellEnd"/>
      <w:r>
        <w:rPr>
          <w:color w:val="002060"/>
        </w:rPr>
        <w:t xml:space="preserve"> is de technische benaming voor IAM, het systeem waarin de identificatie en </w:t>
      </w:r>
      <w:r w:rsidR="0010162E">
        <w:rPr>
          <w:color w:val="002060"/>
        </w:rPr>
        <w:t>autorisatie</w:t>
      </w:r>
      <w:r>
        <w:rPr>
          <w:color w:val="002060"/>
        </w:rPr>
        <w:t xml:space="preserve"> van medewerkers wordt geregeld. </w:t>
      </w:r>
    </w:p>
    <w:p w14:paraId="17DD1AB5" w14:textId="77777777" w:rsidR="008A2C83" w:rsidRDefault="00701C83" w:rsidP="008A2C83">
      <w:pPr>
        <w:pStyle w:val="Lijstalinea"/>
        <w:numPr>
          <w:ilvl w:val="0"/>
          <w:numId w:val="42"/>
        </w:numPr>
        <w:ind w:right="-569"/>
        <w:rPr>
          <w:color w:val="002060"/>
        </w:rPr>
      </w:pPr>
      <w:r w:rsidRPr="008A2C83">
        <w:rPr>
          <w:color w:val="002060"/>
        </w:rPr>
        <w:t>PE-online is een applicatie van</w:t>
      </w:r>
      <w:r w:rsidR="00B44F64" w:rsidRPr="008A2C83">
        <w:rPr>
          <w:color w:val="002060"/>
        </w:rPr>
        <w:t xml:space="preserve"> de GGD-Amsterdam. Dit systeem is gekoppeld met het BIG-register. </w:t>
      </w:r>
      <w:r w:rsidR="008A2C83" w:rsidRPr="008A2C83">
        <w:rPr>
          <w:color w:val="002060"/>
        </w:rPr>
        <w:t>Vanuit de GGD wordt het BIG-register geraadpleegd om vast te stellen of een medewerker (nog) bevoegd is</w:t>
      </w:r>
      <w:r w:rsidR="008A2C83">
        <w:rPr>
          <w:color w:val="002060"/>
        </w:rPr>
        <w:t xml:space="preserve">. </w:t>
      </w:r>
    </w:p>
    <w:p w14:paraId="664ABFF8" w14:textId="5AAF730A" w:rsidR="00A51DBC" w:rsidRPr="008A2C83" w:rsidRDefault="008A2C83" w:rsidP="008A2C83">
      <w:pPr>
        <w:pStyle w:val="Lijstalinea"/>
        <w:numPr>
          <w:ilvl w:val="0"/>
          <w:numId w:val="42"/>
        </w:numPr>
        <w:ind w:right="-569"/>
        <w:rPr>
          <w:color w:val="002060"/>
        </w:rPr>
      </w:pPr>
      <w:r w:rsidRPr="008A2C83">
        <w:rPr>
          <w:color w:val="002060"/>
        </w:rPr>
        <w:t xml:space="preserve">Ook </w:t>
      </w:r>
      <w:proofErr w:type="spellStart"/>
      <w:r w:rsidRPr="008A2C83">
        <w:rPr>
          <w:color w:val="002060"/>
        </w:rPr>
        <w:t>EDUmanager</w:t>
      </w:r>
      <w:proofErr w:type="spellEnd"/>
      <w:r w:rsidRPr="008A2C83">
        <w:rPr>
          <w:color w:val="002060"/>
        </w:rPr>
        <w:t xml:space="preserve"> is gekoppeld met het BIG-register. A</w:t>
      </w:r>
      <w:r w:rsidR="00A51DBC" w:rsidRPr="008A2C83">
        <w:rPr>
          <w:color w:val="002060"/>
        </w:rPr>
        <w:t xml:space="preserve">ccreditatiepunten die worden behaald door medewerkers door het volgen van opleidingen bij de GGD worden vastgelegd in het BIG-register. </w:t>
      </w:r>
    </w:p>
    <w:p w14:paraId="6272BE1B" w14:textId="77777777" w:rsidR="004075F0" w:rsidRDefault="004075F0" w:rsidP="0087289B">
      <w:pPr>
        <w:ind w:right="-569"/>
        <w:rPr>
          <w:color w:val="002060"/>
        </w:rPr>
      </w:pPr>
    </w:p>
    <w:p w14:paraId="6B3BC2C2" w14:textId="77777777" w:rsidR="0087289B" w:rsidRDefault="0087289B">
      <w:pPr>
        <w:rPr>
          <w:color w:val="002060"/>
        </w:rPr>
      </w:pPr>
      <w:r>
        <w:rPr>
          <w:color w:val="002060"/>
        </w:rPr>
        <w:br w:type="page"/>
      </w:r>
    </w:p>
    <w:p w14:paraId="21DB57AF" w14:textId="2CE86A1E" w:rsidR="006A5446" w:rsidRPr="000B7FC4" w:rsidRDefault="006A5446" w:rsidP="0087289B">
      <w:pPr>
        <w:ind w:right="-285"/>
        <w:jc w:val="center"/>
        <w:rPr>
          <w:b/>
          <w:color w:val="002060"/>
        </w:rPr>
      </w:pPr>
      <w:r w:rsidRPr="000B7FC4">
        <w:rPr>
          <w:b/>
          <w:color w:val="002060"/>
        </w:rPr>
        <w:lastRenderedPageBreak/>
        <w:t>Data objecten</w:t>
      </w:r>
    </w:p>
    <w:p w14:paraId="444F7768" w14:textId="77777777" w:rsidR="0087289B" w:rsidRDefault="0087289B" w:rsidP="00776F2C">
      <w:pPr>
        <w:ind w:right="-285"/>
        <w:rPr>
          <w:color w:val="002060"/>
        </w:rPr>
      </w:pPr>
    </w:p>
    <w:p w14:paraId="45777C25" w14:textId="6EAB7FB7" w:rsidR="00FA210E" w:rsidRPr="004C5EED" w:rsidRDefault="00FA210E" w:rsidP="00776F2C">
      <w:pPr>
        <w:ind w:right="-285"/>
        <w:rPr>
          <w:color w:val="002060"/>
        </w:rPr>
      </w:pPr>
      <w:r>
        <w:rPr>
          <w:color w:val="002060"/>
        </w:rPr>
        <w:t>Medewerker gegevens</w:t>
      </w:r>
    </w:p>
    <w:p w14:paraId="39B39E55" w14:textId="13ED6F79" w:rsidR="001534B1" w:rsidRPr="000B7FC4" w:rsidRDefault="00A20FA2" w:rsidP="003140D5">
      <w:pPr>
        <w:pStyle w:val="Lijstalinea"/>
        <w:numPr>
          <w:ilvl w:val="0"/>
          <w:numId w:val="42"/>
        </w:numPr>
        <w:ind w:right="-285"/>
        <w:rPr>
          <w:color w:val="002060"/>
        </w:rPr>
      </w:pPr>
      <w:r w:rsidRPr="004C5EED">
        <w:rPr>
          <w:color w:val="002060"/>
        </w:rPr>
        <w:t>Medewerker</w:t>
      </w:r>
      <w:r w:rsidR="00846DB0">
        <w:rPr>
          <w:color w:val="002060"/>
        </w:rPr>
        <w:t xml:space="preserve"> gegevens zi</w:t>
      </w:r>
      <w:r w:rsidR="00DF383B">
        <w:rPr>
          <w:color w:val="002060"/>
        </w:rPr>
        <w:t xml:space="preserve">jn toegankelijk vanuit </w:t>
      </w:r>
      <w:r w:rsidR="00DF383B" w:rsidRPr="00B44F64">
        <w:rPr>
          <w:caps/>
          <w:color w:val="002060"/>
        </w:rPr>
        <w:t>Afas</w:t>
      </w:r>
      <w:r w:rsidR="00DF383B">
        <w:rPr>
          <w:color w:val="002060"/>
        </w:rPr>
        <w:t xml:space="preserve">. </w:t>
      </w:r>
      <w:proofErr w:type="spellStart"/>
      <w:r w:rsidR="00DF383B">
        <w:rPr>
          <w:color w:val="002060"/>
        </w:rPr>
        <w:t>EDU</w:t>
      </w:r>
      <w:r w:rsidR="00846DB0">
        <w:rPr>
          <w:color w:val="002060"/>
        </w:rPr>
        <w:t>manager</w:t>
      </w:r>
      <w:proofErr w:type="spellEnd"/>
      <w:r w:rsidR="00846DB0">
        <w:rPr>
          <w:color w:val="002060"/>
        </w:rPr>
        <w:t xml:space="preserve"> ontvangt </w:t>
      </w:r>
      <w:r w:rsidR="000B7FC4">
        <w:rPr>
          <w:color w:val="002060"/>
        </w:rPr>
        <w:t xml:space="preserve">dagelijks </w:t>
      </w:r>
      <w:r w:rsidR="00846DB0">
        <w:rPr>
          <w:color w:val="002060"/>
        </w:rPr>
        <w:t xml:space="preserve">een bestand met medewerker-gegevens die relevant zijn voor opleidingen. </w:t>
      </w:r>
      <w:r w:rsidR="00793215">
        <w:rPr>
          <w:color w:val="002060"/>
        </w:rPr>
        <w:t>Er is dus een kopie van de mede</w:t>
      </w:r>
      <w:r w:rsidR="003140D5">
        <w:rPr>
          <w:color w:val="002060"/>
        </w:rPr>
        <w:t>werker-gegeve</w:t>
      </w:r>
      <w:r w:rsidR="00793215">
        <w:rPr>
          <w:color w:val="002060"/>
        </w:rPr>
        <w:t>n</w:t>
      </w:r>
      <w:r w:rsidR="00DF383B">
        <w:rPr>
          <w:color w:val="002060"/>
        </w:rPr>
        <w:t xml:space="preserve">s waartoe </w:t>
      </w:r>
      <w:proofErr w:type="spellStart"/>
      <w:r w:rsidR="00DF383B">
        <w:rPr>
          <w:color w:val="002060"/>
        </w:rPr>
        <w:t>EDU</w:t>
      </w:r>
      <w:r w:rsidR="003140D5">
        <w:rPr>
          <w:color w:val="002060"/>
        </w:rPr>
        <w:t>manager</w:t>
      </w:r>
      <w:proofErr w:type="spellEnd"/>
      <w:r w:rsidR="003140D5">
        <w:rPr>
          <w:color w:val="002060"/>
        </w:rPr>
        <w:t xml:space="preserve"> toegang tot heeft. </w:t>
      </w:r>
      <w:proofErr w:type="spellStart"/>
      <w:r w:rsidR="000B7FC4">
        <w:rPr>
          <w:color w:val="002060"/>
        </w:rPr>
        <w:t>i</w:t>
      </w:r>
      <w:r w:rsidR="003140D5">
        <w:rPr>
          <w:color w:val="002060"/>
        </w:rPr>
        <w:t>lias</w:t>
      </w:r>
      <w:proofErr w:type="spellEnd"/>
      <w:r w:rsidR="003140D5">
        <w:rPr>
          <w:color w:val="002060"/>
        </w:rPr>
        <w:t xml:space="preserve"> </w:t>
      </w:r>
      <w:r w:rsidR="000B7FC4">
        <w:rPr>
          <w:color w:val="002060"/>
        </w:rPr>
        <w:t xml:space="preserve">ontvangt </w:t>
      </w:r>
      <w:r w:rsidR="003140D5">
        <w:rPr>
          <w:color w:val="002060"/>
        </w:rPr>
        <w:t>weer periodiek een kopie van deze gegevens</w:t>
      </w:r>
      <w:r w:rsidR="000B7FC4">
        <w:rPr>
          <w:color w:val="002060"/>
        </w:rPr>
        <w:t xml:space="preserve">. </w:t>
      </w:r>
      <w:r w:rsidR="0087289B" w:rsidRPr="000B7FC4">
        <w:rPr>
          <w:color w:val="002060"/>
        </w:rPr>
        <w:t>E</w:t>
      </w:r>
      <w:r w:rsidR="003140D5" w:rsidRPr="000B7FC4">
        <w:rPr>
          <w:color w:val="002060"/>
        </w:rPr>
        <w:t xml:space="preserve">en kopie van een kopie dus. </w:t>
      </w:r>
    </w:p>
    <w:p w14:paraId="32268B22" w14:textId="77777777" w:rsidR="00FA210E" w:rsidRDefault="00FA210E" w:rsidP="00FA210E">
      <w:pPr>
        <w:ind w:right="-285"/>
      </w:pPr>
    </w:p>
    <w:p w14:paraId="4086072B" w14:textId="59DA98D8" w:rsidR="00FA210E" w:rsidRPr="00793215" w:rsidRDefault="00FA210E" w:rsidP="00FA210E">
      <w:pPr>
        <w:ind w:right="-285"/>
        <w:rPr>
          <w:color w:val="002060"/>
        </w:rPr>
      </w:pPr>
      <w:r w:rsidRPr="00793215">
        <w:rPr>
          <w:color w:val="002060"/>
        </w:rPr>
        <w:t>Gegevens over opleidingen</w:t>
      </w:r>
    </w:p>
    <w:p w14:paraId="55AA3715" w14:textId="4D4A9998" w:rsidR="00E875B1" w:rsidRDefault="00E875B1" w:rsidP="006A5446">
      <w:pPr>
        <w:pStyle w:val="Lijstalinea"/>
        <w:numPr>
          <w:ilvl w:val="0"/>
          <w:numId w:val="42"/>
        </w:numPr>
        <w:ind w:right="-285"/>
        <w:rPr>
          <w:color w:val="002060"/>
        </w:rPr>
      </w:pPr>
      <w:r>
        <w:rPr>
          <w:color w:val="002060"/>
        </w:rPr>
        <w:t>E-</w:t>
      </w:r>
      <w:proofErr w:type="spellStart"/>
      <w:r>
        <w:rPr>
          <w:color w:val="002060"/>
        </w:rPr>
        <w:t>learning</w:t>
      </w:r>
      <w:proofErr w:type="spellEnd"/>
      <w:r>
        <w:rPr>
          <w:color w:val="002060"/>
        </w:rPr>
        <w:t xml:space="preserve"> opleidingen zijn toegankelijk vanuit </w:t>
      </w:r>
      <w:proofErr w:type="spellStart"/>
      <w:r w:rsidR="00337458">
        <w:rPr>
          <w:color w:val="002060"/>
        </w:rPr>
        <w:t>ilias</w:t>
      </w:r>
      <w:proofErr w:type="spellEnd"/>
      <w:r w:rsidR="00FA210E">
        <w:rPr>
          <w:color w:val="002060"/>
        </w:rPr>
        <w:t xml:space="preserve">, inclusief gegevens over deelname en status. </w:t>
      </w:r>
    </w:p>
    <w:p w14:paraId="076122BD" w14:textId="5C526D8A" w:rsidR="00A20FA2" w:rsidRDefault="00FA210E" w:rsidP="006A5446">
      <w:pPr>
        <w:pStyle w:val="Lijstalinea"/>
        <w:numPr>
          <w:ilvl w:val="0"/>
          <w:numId w:val="42"/>
        </w:numPr>
        <w:ind w:right="-285"/>
        <w:rPr>
          <w:color w:val="002060"/>
        </w:rPr>
      </w:pPr>
      <w:r>
        <w:rPr>
          <w:color w:val="002060"/>
        </w:rPr>
        <w:t>Generieke f</w:t>
      </w:r>
      <w:r w:rsidR="00E875B1">
        <w:rPr>
          <w:color w:val="002060"/>
        </w:rPr>
        <w:t xml:space="preserve">ysieke opleidingen </w:t>
      </w:r>
      <w:r w:rsidR="00D40893">
        <w:rPr>
          <w:color w:val="002060"/>
        </w:rPr>
        <w:t xml:space="preserve">zijn toegankelijk vanuit </w:t>
      </w:r>
      <w:proofErr w:type="spellStart"/>
      <w:r w:rsidR="00D40893">
        <w:rPr>
          <w:color w:val="002060"/>
        </w:rPr>
        <w:t>EDU</w:t>
      </w:r>
      <w:r w:rsidR="003140D5">
        <w:rPr>
          <w:color w:val="002060"/>
        </w:rPr>
        <w:t>manager</w:t>
      </w:r>
      <w:proofErr w:type="spellEnd"/>
      <w:r w:rsidR="003140D5">
        <w:rPr>
          <w:color w:val="002060"/>
        </w:rPr>
        <w:t xml:space="preserve">. </w:t>
      </w:r>
    </w:p>
    <w:p w14:paraId="62DC3A7E" w14:textId="03141537" w:rsidR="007A302D" w:rsidRPr="007A302D" w:rsidRDefault="003140D5" w:rsidP="007A302D">
      <w:pPr>
        <w:pStyle w:val="Lijstalinea"/>
        <w:numPr>
          <w:ilvl w:val="0"/>
          <w:numId w:val="42"/>
        </w:numPr>
        <w:ind w:right="-285"/>
        <w:rPr>
          <w:color w:val="002060"/>
        </w:rPr>
      </w:pPr>
      <w:r>
        <w:rPr>
          <w:color w:val="002060"/>
        </w:rPr>
        <w:t xml:space="preserve">Een aantal specifieke </w:t>
      </w:r>
      <w:r w:rsidR="00FA210E">
        <w:rPr>
          <w:color w:val="002060"/>
        </w:rPr>
        <w:t xml:space="preserve">fysieke </w:t>
      </w:r>
      <w:r w:rsidR="00793215">
        <w:rPr>
          <w:color w:val="002060"/>
        </w:rPr>
        <w:t>opleidingen ook (de directies</w:t>
      </w:r>
      <w:r w:rsidR="00D40893">
        <w:rPr>
          <w:color w:val="002060"/>
        </w:rPr>
        <w:t xml:space="preserve"> die opleidingen beheren met </w:t>
      </w:r>
      <w:proofErr w:type="spellStart"/>
      <w:r w:rsidR="00D40893">
        <w:rPr>
          <w:color w:val="002060"/>
        </w:rPr>
        <w:t>EDU</w:t>
      </w:r>
      <w:r w:rsidR="00793215">
        <w:rPr>
          <w:color w:val="002060"/>
        </w:rPr>
        <w:t>manager</w:t>
      </w:r>
      <w:proofErr w:type="spellEnd"/>
      <w:r w:rsidR="00793215">
        <w:rPr>
          <w:color w:val="002060"/>
        </w:rPr>
        <w:t>).</w:t>
      </w:r>
    </w:p>
    <w:p w14:paraId="712E3F77" w14:textId="1118834A" w:rsidR="00A20FA2" w:rsidRDefault="003140D5" w:rsidP="006A5446">
      <w:pPr>
        <w:pStyle w:val="Lijstalinea"/>
        <w:numPr>
          <w:ilvl w:val="0"/>
          <w:numId w:val="42"/>
        </w:numPr>
        <w:ind w:right="-285"/>
        <w:rPr>
          <w:color w:val="002060"/>
        </w:rPr>
      </w:pPr>
      <w:r>
        <w:rPr>
          <w:color w:val="002060"/>
        </w:rPr>
        <w:t xml:space="preserve">Andere </w:t>
      </w:r>
      <w:r w:rsidR="00A20FA2" w:rsidRPr="004C5EED">
        <w:rPr>
          <w:color w:val="002060"/>
        </w:rPr>
        <w:t>specifiek</w:t>
      </w:r>
      <w:r>
        <w:rPr>
          <w:color w:val="002060"/>
        </w:rPr>
        <w:t>e opleidingen worden beheer</w:t>
      </w:r>
      <w:r w:rsidR="007A302D">
        <w:rPr>
          <w:color w:val="002060"/>
        </w:rPr>
        <w:t>d</w:t>
      </w:r>
      <w:r>
        <w:rPr>
          <w:color w:val="002060"/>
        </w:rPr>
        <w:t xml:space="preserve"> in andere applicaties. Er is daardoor geen compleet </w:t>
      </w:r>
      <w:proofErr w:type="spellStart"/>
      <w:r>
        <w:rPr>
          <w:color w:val="002060"/>
        </w:rPr>
        <w:t>stadsbreed</w:t>
      </w:r>
      <w:proofErr w:type="spellEnd"/>
      <w:r>
        <w:rPr>
          <w:color w:val="002060"/>
        </w:rPr>
        <w:t xml:space="preserve"> beeld van beschikbare opleidingen. </w:t>
      </w:r>
    </w:p>
    <w:p w14:paraId="155A69BC" w14:textId="08D92279" w:rsidR="00FA210E" w:rsidRDefault="00FA210E" w:rsidP="00FA210E">
      <w:pPr>
        <w:ind w:right="-285"/>
        <w:rPr>
          <w:color w:val="002060"/>
        </w:rPr>
      </w:pPr>
    </w:p>
    <w:p w14:paraId="235622C3" w14:textId="35709A18" w:rsidR="00FA210E" w:rsidRDefault="00FA210E" w:rsidP="00FA210E">
      <w:pPr>
        <w:ind w:right="-285"/>
        <w:rPr>
          <w:color w:val="002060"/>
        </w:rPr>
      </w:pPr>
      <w:r>
        <w:rPr>
          <w:color w:val="002060"/>
        </w:rPr>
        <w:t>Gegevens over diploma’s en geschiktheid</w:t>
      </w:r>
    </w:p>
    <w:p w14:paraId="3BD456C6" w14:textId="40701BF9" w:rsidR="009A77F1" w:rsidRPr="00562E96" w:rsidRDefault="009A77F1" w:rsidP="00562E96">
      <w:pPr>
        <w:pStyle w:val="Lijstalinea"/>
        <w:numPr>
          <w:ilvl w:val="0"/>
          <w:numId w:val="42"/>
        </w:numPr>
        <w:ind w:right="-285"/>
        <w:rPr>
          <w:color w:val="002060"/>
        </w:rPr>
      </w:pPr>
      <w:r w:rsidRPr="00562E96">
        <w:rPr>
          <w:color w:val="002060"/>
        </w:rPr>
        <w:t>Registratie van certificeringen en diploma's is geen onderdeel van het aan te besteden systeem, tenzij de stuurgroep besluit dit voor de aanbesteding wel in de scope van dit project op te nemen.</w:t>
      </w:r>
    </w:p>
    <w:p w14:paraId="2CE9F845" w14:textId="77777777" w:rsidR="009A77F1" w:rsidRDefault="009A77F1" w:rsidP="00FA210E">
      <w:pPr>
        <w:ind w:right="-285"/>
        <w:rPr>
          <w:color w:val="002060"/>
        </w:rPr>
      </w:pPr>
    </w:p>
    <w:p w14:paraId="22CBD655" w14:textId="5E7B4BEA" w:rsidR="00FA210E" w:rsidRPr="00FA210E" w:rsidRDefault="00FA210E" w:rsidP="00FA210E">
      <w:pPr>
        <w:ind w:right="-285"/>
        <w:rPr>
          <w:color w:val="002060"/>
        </w:rPr>
      </w:pPr>
      <w:r>
        <w:rPr>
          <w:color w:val="002060"/>
        </w:rPr>
        <w:t xml:space="preserve">Overige gegevens </w:t>
      </w:r>
    </w:p>
    <w:p w14:paraId="4983F4FD" w14:textId="12D2E6AE" w:rsidR="00F86D76" w:rsidRPr="00227E1F" w:rsidRDefault="00F86D76" w:rsidP="006A5446">
      <w:pPr>
        <w:pStyle w:val="Lijstalinea"/>
        <w:numPr>
          <w:ilvl w:val="0"/>
          <w:numId w:val="42"/>
        </w:numPr>
        <w:ind w:right="-285"/>
        <w:rPr>
          <w:color w:val="002060"/>
        </w:rPr>
      </w:pPr>
      <w:r>
        <w:rPr>
          <w:color w:val="002060"/>
        </w:rPr>
        <w:t>Gebruiker-accounts</w:t>
      </w:r>
      <w:r w:rsidR="00FF774C">
        <w:rPr>
          <w:color w:val="002060"/>
        </w:rPr>
        <w:t xml:space="preserve"> van medewerkers van de Gemeente Amsterdam </w:t>
      </w:r>
      <w:r>
        <w:rPr>
          <w:color w:val="002060"/>
        </w:rPr>
        <w:t xml:space="preserve"> zijn toegankelijk vanuit IAM </w:t>
      </w:r>
      <w:r w:rsidRPr="00227E1F">
        <w:rPr>
          <w:color w:val="002060"/>
        </w:rPr>
        <w:t>(</w:t>
      </w:r>
      <w:proofErr w:type="spellStart"/>
      <w:r w:rsidR="00FF774C" w:rsidRPr="00227E1F">
        <w:rPr>
          <w:color w:val="002060"/>
        </w:rPr>
        <w:t>AzureAD</w:t>
      </w:r>
      <w:proofErr w:type="spellEnd"/>
      <w:r w:rsidRPr="00227E1F">
        <w:rPr>
          <w:color w:val="002060"/>
        </w:rPr>
        <w:t xml:space="preserve">). </w:t>
      </w:r>
    </w:p>
    <w:p w14:paraId="3FE85908" w14:textId="37943860" w:rsidR="00FF774C" w:rsidRPr="00227E1F" w:rsidRDefault="00FF774C" w:rsidP="00FF774C">
      <w:pPr>
        <w:pStyle w:val="Lijstalinea"/>
        <w:numPr>
          <w:ilvl w:val="0"/>
          <w:numId w:val="42"/>
        </w:numPr>
        <w:ind w:right="-285"/>
        <w:rPr>
          <w:color w:val="002060"/>
        </w:rPr>
      </w:pPr>
      <w:r w:rsidRPr="00227E1F">
        <w:rPr>
          <w:color w:val="002060"/>
        </w:rPr>
        <w:t xml:space="preserve">Gebruiker-accounts van medewerkers van de GGD Amsterdam  zijn toegankelijk vanuit </w:t>
      </w:r>
      <w:r w:rsidR="00BA15C2" w:rsidRPr="00227E1F">
        <w:rPr>
          <w:color w:val="002060"/>
        </w:rPr>
        <w:t xml:space="preserve">de authenticatie-service van de GGD </w:t>
      </w:r>
      <w:r w:rsidRPr="00227E1F">
        <w:rPr>
          <w:color w:val="002060"/>
        </w:rPr>
        <w:t>(</w:t>
      </w:r>
      <w:proofErr w:type="spellStart"/>
      <w:r w:rsidRPr="00227E1F">
        <w:rPr>
          <w:color w:val="002060"/>
        </w:rPr>
        <w:t>AzureAD</w:t>
      </w:r>
      <w:proofErr w:type="spellEnd"/>
      <w:r w:rsidRPr="00227E1F">
        <w:rPr>
          <w:color w:val="002060"/>
        </w:rPr>
        <w:t>).</w:t>
      </w:r>
    </w:p>
    <w:p w14:paraId="28363563" w14:textId="5E509C7F" w:rsidR="0079434D" w:rsidRDefault="0079434D" w:rsidP="006A5446">
      <w:pPr>
        <w:pStyle w:val="Lijstalinea"/>
        <w:numPr>
          <w:ilvl w:val="0"/>
          <w:numId w:val="42"/>
        </w:numPr>
        <w:ind w:right="-285"/>
        <w:rPr>
          <w:color w:val="002060"/>
        </w:rPr>
      </w:pPr>
      <w:r>
        <w:rPr>
          <w:color w:val="002060"/>
        </w:rPr>
        <w:t>Alle medewerkers van de gemeente Amsterdam beschikken over een front-end account.</w:t>
      </w:r>
    </w:p>
    <w:p w14:paraId="2C5848D6" w14:textId="08DA418D" w:rsidR="0079434D" w:rsidRDefault="0079434D" w:rsidP="006A5446">
      <w:pPr>
        <w:pStyle w:val="Lijstalinea"/>
        <w:numPr>
          <w:ilvl w:val="0"/>
          <w:numId w:val="42"/>
        </w:numPr>
        <w:ind w:right="-285"/>
        <w:rPr>
          <w:color w:val="002060"/>
        </w:rPr>
      </w:pPr>
      <w:r>
        <w:rPr>
          <w:color w:val="002060"/>
        </w:rPr>
        <w:t xml:space="preserve">Medewerkers die opleidingen beheren hebben de beschikking over een </w:t>
      </w:r>
      <w:proofErr w:type="spellStart"/>
      <w:r>
        <w:rPr>
          <w:color w:val="002060"/>
        </w:rPr>
        <w:t>back-end</w:t>
      </w:r>
      <w:proofErr w:type="spellEnd"/>
      <w:r>
        <w:rPr>
          <w:color w:val="002060"/>
        </w:rPr>
        <w:t xml:space="preserve"> account. </w:t>
      </w:r>
    </w:p>
    <w:p w14:paraId="38117944" w14:textId="0609897B" w:rsidR="00227E1F" w:rsidRPr="00227E1F" w:rsidRDefault="00227E1F" w:rsidP="00227E1F">
      <w:pPr>
        <w:pStyle w:val="Lijstalinea"/>
        <w:numPr>
          <w:ilvl w:val="0"/>
          <w:numId w:val="42"/>
        </w:numPr>
        <w:ind w:right="-285"/>
        <w:rPr>
          <w:color w:val="002060"/>
        </w:rPr>
      </w:pPr>
      <w:r w:rsidRPr="00227E1F">
        <w:rPr>
          <w:color w:val="002060"/>
        </w:rPr>
        <w:t xml:space="preserve">Gebruiker-accounts van externe partijen worden opgeslagen en beheerd in een IAM-oplossing van de SaaS-leverancier. </w:t>
      </w:r>
    </w:p>
    <w:p w14:paraId="40F83F7E" w14:textId="018AA166" w:rsidR="0079434D" w:rsidRDefault="0079434D" w:rsidP="006A5446">
      <w:pPr>
        <w:pStyle w:val="Lijstalinea"/>
        <w:numPr>
          <w:ilvl w:val="0"/>
          <w:numId w:val="42"/>
        </w:numPr>
        <w:ind w:right="-285"/>
        <w:rPr>
          <w:color w:val="002060"/>
        </w:rPr>
      </w:pPr>
      <w:r>
        <w:rPr>
          <w:color w:val="002060"/>
        </w:rPr>
        <w:t xml:space="preserve">Externe trainers krijgen de beschikking over een backend account. </w:t>
      </w:r>
    </w:p>
    <w:p w14:paraId="016EF5CB" w14:textId="4484C335" w:rsidR="00675251" w:rsidRPr="005F2D3B" w:rsidRDefault="00675251" w:rsidP="005F2D3B">
      <w:pPr>
        <w:ind w:right="-285"/>
        <w:rPr>
          <w:color w:val="002060"/>
        </w:rPr>
      </w:pPr>
    </w:p>
    <w:p w14:paraId="110FBC32" w14:textId="72C0AF36" w:rsidR="000E1F66" w:rsidRDefault="000E1F66" w:rsidP="00280242">
      <w:pPr>
        <w:ind w:right="-285"/>
        <w:rPr>
          <w:color w:val="1F497D" w:themeColor="text2"/>
        </w:rPr>
        <w:sectPr w:rsidR="000E1F66" w:rsidSect="00B85CC4">
          <w:pgSz w:w="11906" w:h="16838"/>
          <w:pgMar w:top="851" w:right="1418" w:bottom="567" w:left="1134" w:header="709" w:footer="709" w:gutter="0"/>
          <w:cols w:space="708"/>
          <w:docGrid w:linePitch="360"/>
        </w:sectPr>
      </w:pPr>
    </w:p>
    <w:p w14:paraId="0B212DEE" w14:textId="605A666B" w:rsidR="00DF4666" w:rsidRPr="006F6EF3" w:rsidRDefault="00DF4666" w:rsidP="00DF4666">
      <w:pPr>
        <w:pStyle w:val="Lijstalinea"/>
        <w:numPr>
          <w:ilvl w:val="0"/>
          <w:numId w:val="45"/>
        </w:numPr>
        <w:ind w:right="-285"/>
        <w:jc w:val="center"/>
        <w:rPr>
          <w:b/>
          <w:color w:val="1F497D" w:themeColor="text2"/>
        </w:rPr>
      </w:pPr>
      <w:r w:rsidRPr="006F6EF3">
        <w:rPr>
          <w:b/>
          <w:color w:val="1F497D" w:themeColor="text2"/>
        </w:rPr>
        <w:lastRenderedPageBreak/>
        <w:t>Referentie-situatie</w:t>
      </w:r>
    </w:p>
    <w:p w14:paraId="5FA53A3D" w14:textId="12180071" w:rsidR="00DF4666" w:rsidRDefault="00DF4666" w:rsidP="00280242">
      <w:pPr>
        <w:ind w:right="-285"/>
        <w:rPr>
          <w:noProof/>
          <w:color w:val="1F497D" w:themeColor="text2"/>
        </w:rPr>
      </w:pPr>
    </w:p>
    <w:p w14:paraId="7212B6A1" w14:textId="1A76795B" w:rsidR="00DA7EBE" w:rsidRDefault="002C7051" w:rsidP="00280242">
      <w:pPr>
        <w:ind w:right="-285"/>
        <w:rPr>
          <w:color w:val="1F497D" w:themeColor="text2"/>
        </w:rPr>
        <w:sectPr w:rsidR="00DA7EBE" w:rsidSect="00E8287E">
          <w:pgSz w:w="16838" w:h="11906" w:orient="landscape"/>
          <w:pgMar w:top="1134" w:right="851" w:bottom="1418" w:left="567" w:header="709" w:footer="709" w:gutter="0"/>
          <w:cols w:space="708"/>
          <w:docGrid w:linePitch="360"/>
        </w:sectPr>
      </w:pPr>
      <w:r>
        <w:rPr>
          <w:noProof/>
          <w:color w:val="1F497D" w:themeColor="text2"/>
        </w:rPr>
        <w:drawing>
          <wp:inline distT="0" distB="0" distL="0" distR="0" wp14:anchorId="05C4064E" wp14:editId="7CF21F77">
            <wp:extent cx="9791700" cy="55435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91700" cy="5543550"/>
                    </a:xfrm>
                    <a:prstGeom prst="rect">
                      <a:avLst/>
                    </a:prstGeom>
                    <a:noFill/>
                    <a:ln>
                      <a:noFill/>
                    </a:ln>
                  </pic:spPr>
                </pic:pic>
              </a:graphicData>
            </a:graphic>
          </wp:inline>
        </w:drawing>
      </w:r>
    </w:p>
    <w:p w14:paraId="2F239DFB" w14:textId="1CE0AB27" w:rsidR="00E8287E" w:rsidRDefault="00E8287E" w:rsidP="00280242">
      <w:pPr>
        <w:ind w:right="-285"/>
        <w:rPr>
          <w:color w:val="1F497D" w:themeColor="text2"/>
        </w:rPr>
      </w:pPr>
    </w:p>
    <w:p w14:paraId="58FC4240" w14:textId="77777777" w:rsidR="00DF4666" w:rsidRPr="00DF4666" w:rsidRDefault="00DF4666" w:rsidP="00DF4666">
      <w:pPr>
        <w:rPr>
          <w:color w:val="1F497D" w:themeColor="text2"/>
        </w:rPr>
      </w:pPr>
      <w:r w:rsidRPr="00DF4666">
        <w:rPr>
          <w:color w:val="1F497D" w:themeColor="text2"/>
        </w:rPr>
        <w:t xml:space="preserve">Vanuit architectuur wordt gestreefd naar een situatie waarin de volgende principes beter tot hun recht komen. </w:t>
      </w:r>
    </w:p>
    <w:p w14:paraId="608674D4" w14:textId="4772C192" w:rsidR="00DF4666" w:rsidRDefault="00DF4666" w:rsidP="00DF4666">
      <w:pPr>
        <w:rPr>
          <w:color w:val="1F497D" w:themeColor="text2"/>
        </w:rPr>
      </w:pPr>
    </w:p>
    <w:p w14:paraId="1878DF4C" w14:textId="471DE0F2" w:rsidR="00DF4666" w:rsidRPr="00DF4666" w:rsidRDefault="00DF4666" w:rsidP="00DF4666">
      <w:pPr>
        <w:rPr>
          <w:b/>
          <w:color w:val="1F497D" w:themeColor="text2"/>
        </w:rPr>
      </w:pPr>
      <w:r w:rsidRPr="00DF4666">
        <w:rPr>
          <w:b/>
          <w:color w:val="1F497D" w:themeColor="text2"/>
        </w:rPr>
        <w:t xml:space="preserve">Uniforme processen. </w:t>
      </w:r>
    </w:p>
    <w:p w14:paraId="4EE9573C" w14:textId="77777777" w:rsidR="001B1140" w:rsidRPr="001B1140" w:rsidRDefault="00DF4666" w:rsidP="001B1140">
      <w:pPr>
        <w:ind w:right="-569"/>
        <w:rPr>
          <w:color w:val="002060"/>
        </w:rPr>
      </w:pPr>
      <w:r w:rsidRPr="001B1140">
        <w:rPr>
          <w:color w:val="1F497D" w:themeColor="text2"/>
        </w:rPr>
        <w:t xml:space="preserve">Het beheren van processen zal vooralsnog zowel centraal als decentraal plaatsvinden. Met een professioneel </w:t>
      </w:r>
      <w:proofErr w:type="spellStart"/>
      <w:r w:rsidRPr="001B1140">
        <w:rPr>
          <w:color w:val="1F497D" w:themeColor="text2"/>
        </w:rPr>
        <w:t>learning</w:t>
      </w:r>
      <w:proofErr w:type="spellEnd"/>
      <w:r w:rsidRPr="001B1140">
        <w:rPr>
          <w:color w:val="1F497D" w:themeColor="text2"/>
        </w:rPr>
        <w:t xml:space="preserve"> management systeem is dit proces eenvoudiger. Het advies is om ook voor decentraal beheer gebruik te maken van het LMS. </w:t>
      </w:r>
      <w:r w:rsidR="001B1140" w:rsidRPr="001B1140">
        <w:rPr>
          <w:color w:val="002060"/>
        </w:rPr>
        <w:t xml:space="preserve">Als in de toekomst meer directies gebruik gaan maken van de dienstverlening die de Amsterdamse School aanbiedt, dan scheelt dat de gemeente als geheel veel geld. </w:t>
      </w:r>
    </w:p>
    <w:p w14:paraId="0B4FD5C8" w14:textId="32EFD078" w:rsidR="00DF4666" w:rsidRDefault="00DF4666" w:rsidP="00DF4666">
      <w:pPr>
        <w:rPr>
          <w:color w:val="1F497D" w:themeColor="text2"/>
        </w:rPr>
      </w:pPr>
    </w:p>
    <w:p w14:paraId="351D66B5" w14:textId="0EF0D846" w:rsidR="001B1140" w:rsidRPr="001B1140" w:rsidRDefault="0048059B" w:rsidP="00DF4666">
      <w:pPr>
        <w:rPr>
          <w:b/>
          <w:color w:val="1F497D" w:themeColor="text2"/>
        </w:rPr>
      </w:pPr>
      <w:proofErr w:type="spellStart"/>
      <w:r>
        <w:rPr>
          <w:b/>
          <w:color w:val="1F497D" w:themeColor="text2"/>
        </w:rPr>
        <w:t>Stadsbrede</w:t>
      </w:r>
      <w:proofErr w:type="spellEnd"/>
      <w:r>
        <w:rPr>
          <w:b/>
          <w:color w:val="1F497D" w:themeColor="text2"/>
        </w:rPr>
        <w:t xml:space="preserve"> oplossing</w:t>
      </w:r>
    </w:p>
    <w:p w14:paraId="09593481" w14:textId="62774C80" w:rsidR="001B1140" w:rsidRDefault="001B1140" w:rsidP="00DF4666">
      <w:pPr>
        <w:rPr>
          <w:color w:val="1F497D" w:themeColor="text2"/>
        </w:rPr>
      </w:pPr>
      <w:r>
        <w:rPr>
          <w:color w:val="1F497D" w:themeColor="text2"/>
        </w:rPr>
        <w:t xml:space="preserve">Het is van belang dat de oplossing die wordt gevonden ook werkt voor GGD, al zit daar iets specifieks in ten aanzien van het BIG-register. Overigens is dit ook niet heel specifiek om dat het een voorbeeld is van een “geschiktheidsregistratie”. </w:t>
      </w:r>
      <w:r w:rsidR="0048059B">
        <w:rPr>
          <w:color w:val="1F497D" w:themeColor="text2"/>
        </w:rPr>
        <w:t xml:space="preserve">Een ander voorbeeld is bijvoorbeeld dat bij Afval en Grondstoffen bijhoudt welke medewerkers in een vrachtwagen (vuilnisauto) kunnen rijden waarvan het stuur rechts zit. Als er genoeg van dit soort “geschiktheidsregistraties” in de stad zijn, dan kan een </w:t>
      </w:r>
      <w:proofErr w:type="spellStart"/>
      <w:r w:rsidR="0048059B">
        <w:rPr>
          <w:color w:val="1F497D" w:themeColor="text2"/>
        </w:rPr>
        <w:t>stadsbrede</w:t>
      </w:r>
      <w:proofErr w:type="spellEnd"/>
      <w:r w:rsidR="0048059B">
        <w:rPr>
          <w:color w:val="1F497D" w:themeColor="text2"/>
        </w:rPr>
        <w:t xml:space="preserve"> voorziening een oplossing zijn. </w:t>
      </w:r>
    </w:p>
    <w:p w14:paraId="0978ED47" w14:textId="77777777" w:rsidR="001B1140" w:rsidRDefault="001B1140" w:rsidP="00DF4666">
      <w:pPr>
        <w:rPr>
          <w:color w:val="1F497D" w:themeColor="text2"/>
        </w:rPr>
      </w:pPr>
    </w:p>
    <w:p w14:paraId="0CCA3A5D" w14:textId="7A5D9F86" w:rsidR="00DF4666" w:rsidRPr="00DF4666" w:rsidRDefault="00DF4666" w:rsidP="00DF4666">
      <w:pPr>
        <w:rPr>
          <w:b/>
          <w:color w:val="002060"/>
        </w:rPr>
      </w:pPr>
      <w:r w:rsidRPr="00DF4666">
        <w:rPr>
          <w:b/>
          <w:color w:val="002060"/>
        </w:rPr>
        <w:t xml:space="preserve">Centrale plaats voor </w:t>
      </w:r>
      <w:r w:rsidR="0013678D">
        <w:rPr>
          <w:b/>
          <w:color w:val="002060"/>
        </w:rPr>
        <w:t xml:space="preserve">diploma’s </w:t>
      </w:r>
      <w:r w:rsidRPr="00DF4666">
        <w:rPr>
          <w:b/>
          <w:color w:val="002060"/>
        </w:rPr>
        <w:t xml:space="preserve">en certificaten. </w:t>
      </w:r>
    </w:p>
    <w:p w14:paraId="2CF96C8D" w14:textId="4EF6FAD9" w:rsidR="00DF4666" w:rsidRPr="006764B9" w:rsidRDefault="00562E96" w:rsidP="00DF4666">
      <w:pPr>
        <w:rPr>
          <w:color w:val="1F497D" w:themeColor="text2"/>
        </w:rPr>
      </w:pPr>
      <w:r w:rsidRPr="006764B9">
        <w:rPr>
          <w:color w:val="1F497D" w:themeColor="text2"/>
        </w:rPr>
        <w:t>Hier</w:t>
      </w:r>
      <w:r w:rsidR="006764B9" w:rsidRPr="006764B9">
        <w:rPr>
          <w:color w:val="1F497D" w:themeColor="text2"/>
        </w:rPr>
        <w:t>voor is binnen Gemeente Amsterdam nog geen centrale registratie beschikbaar. Binnen de GGD wordt hiervoor PE-online gebruikt.</w:t>
      </w:r>
    </w:p>
    <w:p w14:paraId="7D98E73B" w14:textId="5C578CB4" w:rsidR="00DF4666" w:rsidRDefault="00DF4666" w:rsidP="00DF4666">
      <w:pPr>
        <w:rPr>
          <w:color w:val="1F497D" w:themeColor="text2"/>
        </w:rPr>
      </w:pPr>
    </w:p>
    <w:p w14:paraId="211F0F90" w14:textId="77777777" w:rsidR="00C2335B" w:rsidRDefault="00C2335B" w:rsidP="00DF4666">
      <w:pPr>
        <w:rPr>
          <w:b/>
          <w:color w:val="002060"/>
        </w:rPr>
      </w:pPr>
      <w:r>
        <w:rPr>
          <w:b/>
          <w:color w:val="002060"/>
        </w:rPr>
        <w:t>Competentie management</w:t>
      </w:r>
    </w:p>
    <w:p w14:paraId="4720646D" w14:textId="77777777" w:rsidR="00C2335B" w:rsidRDefault="00DF4666" w:rsidP="00DF4666">
      <w:pPr>
        <w:rPr>
          <w:color w:val="002060"/>
        </w:rPr>
      </w:pPr>
      <w:r w:rsidRPr="00C2335B">
        <w:rPr>
          <w:color w:val="002060"/>
        </w:rPr>
        <w:t xml:space="preserve">Centrale </w:t>
      </w:r>
      <w:r w:rsidR="005F7D32" w:rsidRPr="00C2335B">
        <w:rPr>
          <w:color w:val="002060"/>
        </w:rPr>
        <w:t xml:space="preserve">registratie van </w:t>
      </w:r>
    </w:p>
    <w:p w14:paraId="7C5C550C" w14:textId="6D3F8B27" w:rsidR="00DF4666" w:rsidRDefault="005F7D32" w:rsidP="00C2335B">
      <w:pPr>
        <w:pStyle w:val="Lijstalinea"/>
        <w:numPr>
          <w:ilvl w:val="0"/>
          <w:numId w:val="43"/>
        </w:numPr>
        <w:rPr>
          <w:color w:val="002060"/>
        </w:rPr>
      </w:pPr>
      <w:r w:rsidRPr="00C2335B">
        <w:rPr>
          <w:color w:val="002060"/>
        </w:rPr>
        <w:t>“geschiktheden</w:t>
      </w:r>
      <w:r w:rsidR="00C2335B">
        <w:rPr>
          <w:color w:val="002060"/>
        </w:rPr>
        <w:t xml:space="preserve">” </w:t>
      </w:r>
      <w:r w:rsidR="0013678D">
        <w:rPr>
          <w:color w:val="002060"/>
        </w:rPr>
        <w:t xml:space="preserve">, waar de </w:t>
      </w:r>
      <w:r w:rsidR="00C2335B">
        <w:rPr>
          <w:color w:val="002060"/>
        </w:rPr>
        <w:t>BIG</w:t>
      </w:r>
      <w:r w:rsidR="0013678D">
        <w:rPr>
          <w:color w:val="002060"/>
        </w:rPr>
        <w:t xml:space="preserve">-registratie een voorbeeld van is. </w:t>
      </w:r>
    </w:p>
    <w:p w14:paraId="18E2D52E" w14:textId="38C2FC28" w:rsidR="00C2335B" w:rsidRDefault="00C2335B" w:rsidP="00C2335B">
      <w:pPr>
        <w:pStyle w:val="Lijstalinea"/>
        <w:numPr>
          <w:ilvl w:val="0"/>
          <w:numId w:val="43"/>
        </w:numPr>
        <w:rPr>
          <w:color w:val="002060"/>
        </w:rPr>
      </w:pPr>
      <w:r>
        <w:rPr>
          <w:color w:val="002060"/>
        </w:rPr>
        <w:t>Competenties</w:t>
      </w:r>
    </w:p>
    <w:p w14:paraId="446E42F5" w14:textId="0E28F9AB" w:rsidR="00C2335B" w:rsidRDefault="00C2335B" w:rsidP="00C2335B">
      <w:pPr>
        <w:pStyle w:val="Lijstalinea"/>
        <w:numPr>
          <w:ilvl w:val="0"/>
          <w:numId w:val="43"/>
        </w:numPr>
        <w:rPr>
          <w:color w:val="002060"/>
        </w:rPr>
      </w:pPr>
      <w:r>
        <w:rPr>
          <w:color w:val="002060"/>
        </w:rPr>
        <w:t>Ambities</w:t>
      </w:r>
    </w:p>
    <w:p w14:paraId="7B1748C2" w14:textId="53181F06" w:rsidR="00C2335B" w:rsidRPr="00C2335B" w:rsidRDefault="00C2335B" w:rsidP="00DF4666">
      <w:pPr>
        <w:pStyle w:val="Lijstalinea"/>
        <w:numPr>
          <w:ilvl w:val="0"/>
          <w:numId w:val="43"/>
        </w:numPr>
        <w:rPr>
          <w:color w:val="002060"/>
        </w:rPr>
      </w:pPr>
      <w:r>
        <w:rPr>
          <w:color w:val="002060"/>
        </w:rPr>
        <w:t xml:space="preserve">Talenten </w:t>
      </w:r>
    </w:p>
    <w:p w14:paraId="4878C62D" w14:textId="7325EA33" w:rsidR="00DF4666" w:rsidRPr="0013678D" w:rsidRDefault="00DF4666" w:rsidP="00DF4666">
      <w:pPr>
        <w:rPr>
          <w:color w:val="C00000"/>
        </w:rPr>
      </w:pPr>
    </w:p>
    <w:p w14:paraId="213CD238" w14:textId="77777777" w:rsidR="00DF4666" w:rsidRPr="00DF4666" w:rsidRDefault="00DF4666" w:rsidP="00DF4666">
      <w:pPr>
        <w:rPr>
          <w:b/>
          <w:color w:val="1F497D" w:themeColor="text2"/>
        </w:rPr>
      </w:pPr>
      <w:r w:rsidRPr="00DF4666">
        <w:rPr>
          <w:b/>
          <w:color w:val="1F497D" w:themeColor="text2"/>
        </w:rPr>
        <w:t xml:space="preserve">Enkelvoudige opslag / meervoudig gebruik. </w:t>
      </w:r>
    </w:p>
    <w:p w14:paraId="355962B8" w14:textId="30482212" w:rsidR="00DF4666" w:rsidRPr="00DF4666" w:rsidRDefault="00DF4666" w:rsidP="00DF4666">
      <w:pPr>
        <w:rPr>
          <w:color w:val="1F497D" w:themeColor="text2"/>
        </w:rPr>
      </w:pPr>
      <w:r w:rsidRPr="00DF4666">
        <w:rPr>
          <w:color w:val="1F497D" w:themeColor="text2"/>
        </w:rPr>
        <w:t xml:space="preserve">Dat wil zeggen dat er geen </w:t>
      </w:r>
      <w:r w:rsidR="0013678D">
        <w:rPr>
          <w:color w:val="1F497D" w:themeColor="text2"/>
        </w:rPr>
        <w:t xml:space="preserve">kopieën van bestanden meer gemaakt worden, zoals </w:t>
      </w:r>
      <w:r w:rsidRPr="00DF4666">
        <w:rPr>
          <w:color w:val="1F497D" w:themeColor="text2"/>
        </w:rPr>
        <w:t>bijvoorbeeld AFAS</w:t>
      </w:r>
      <w:r w:rsidR="0013678D">
        <w:rPr>
          <w:color w:val="1F497D" w:themeColor="text2"/>
        </w:rPr>
        <w:t xml:space="preserve">. In plaats daarvan worden </w:t>
      </w:r>
      <w:r w:rsidRPr="00DF4666">
        <w:rPr>
          <w:color w:val="1F497D" w:themeColor="text2"/>
        </w:rPr>
        <w:t xml:space="preserve">medewerker-gegevens uit </w:t>
      </w:r>
      <w:r w:rsidRPr="00B44F64">
        <w:rPr>
          <w:caps/>
          <w:color w:val="002060"/>
        </w:rPr>
        <w:t>Afas</w:t>
      </w:r>
      <w:r w:rsidRPr="00DF4666">
        <w:rPr>
          <w:color w:val="1F497D" w:themeColor="text2"/>
        </w:rPr>
        <w:t xml:space="preserve"> gehaald op het moment dat ze nodig zijn. Op deze manier worden gegevens niet meer dubbel opgeslagen en bestaan er dus ook nooit meer verschillen tussen medewerker-gegevens in AFAS en lokaal opgeslagen medewerker-gegevens. Met behulp van het (nieuwe) data platform van de (nieuwe) data organisatie is het mogelijk </w:t>
      </w:r>
      <w:r w:rsidR="0038369A">
        <w:rPr>
          <w:color w:val="1F497D" w:themeColor="text2"/>
        </w:rPr>
        <w:t xml:space="preserve">om </w:t>
      </w:r>
      <w:r w:rsidRPr="00DF4666">
        <w:rPr>
          <w:color w:val="1F497D" w:themeColor="text2"/>
        </w:rPr>
        <w:t xml:space="preserve">dit te realiseren.  </w:t>
      </w:r>
    </w:p>
    <w:p w14:paraId="412D0569" w14:textId="77777777" w:rsidR="00DF4666" w:rsidRPr="00DF4666" w:rsidRDefault="00DF4666" w:rsidP="00DF4666">
      <w:pPr>
        <w:rPr>
          <w:color w:val="1F497D" w:themeColor="text2"/>
        </w:rPr>
      </w:pPr>
    </w:p>
    <w:p w14:paraId="77355B71" w14:textId="77777777" w:rsidR="00DF4666" w:rsidRPr="00DF4666" w:rsidRDefault="00DF4666" w:rsidP="00DF4666">
      <w:pPr>
        <w:rPr>
          <w:b/>
          <w:color w:val="1F497D" w:themeColor="text2"/>
        </w:rPr>
      </w:pPr>
      <w:r w:rsidRPr="00DF4666">
        <w:rPr>
          <w:b/>
          <w:color w:val="1F497D" w:themeColor="text2"/>
        </w:rPr>
        <w:t>Data loskoppelen van applicaties.</w:t>
      </w:r>
    </w:p>
    <w:p w14:paraId="03A3D1CC" w14:textId="1060C51C" w:rsidR="00DF4666" w:rsidRDefault="00DF4666" w:rsidP="00DF4666">
      <w:pPr>
        <w:rPr>
          <w:b/>
          <w:color w:val="1F497D" w:themeColor="text2"/>
        </w:rPr>
      </w:pPr>
      <w:r w:rsidRPr="00DF4666">
        <w:rPr>
          <w:color w:val="1F497D" w:themeColor="text2"/>
        </w:rPr>
        <w:t xml:space="preserve">In de plaat op de </w:t>
      </w:r>
      <w:r w:rsidR="002C3BCE">
        <w:rPr>
          <w:color w:val="1F497D" w:themeColor="text2"/>
        </w:rPr>
        <w:t xml:space="preserve">vorige </w:t>
      </w:r>
      <w:r w:rsidRPr="00DF4666">
        <w:rPr>
          <w:color w:val="1F497D" w:themeColor="text2"/>
        </w:rPr>
        <w:t xml:space="preserve">pagina is te zien </w:t>
      </w:r>
      <w:r w:rsidR="0038369A">
        <w:rPr>
          <w:color w:val="1F497D" w:themeColor="text2"/>
        </w:rPr>
        <w:t xml:space="preserve">hoe </w:t>
      </w:r>
      <w:r w:rsidRPr="00DF4666">
        <w:rPr>
          <w:color w:val="1F497D" w:themeColor="text2"/>
        </w:rPr>
        <w:t xml:space="preserve">met een tussenliggende data-hub verschillende systemen toegang kunnen krijgen tot gegevens. Bijvoorbeeld medewerker-gegevens zitten niet langer “in” </w:t>
      </w:r>
      <w:r w:rsidRPr="00B44F64">
        <w:rPr>
          <w:caps/>
          <w:color w:val="002060"/>
        </w:rPr>
        <w:t>Afas</w:t>
      </w:r>
      <w:r w:rsidRPr="00DF4666">
        <w:rPr>
          <w:color w:val="1F497D" w:themeColor="text2"/>
        </w:rPr>
        <w:t xml:space="preserve">, maar </w:t>
      </w:r>
      <w:r w:rsidRPr="00B44F64">
        <w:rPr>
          <w:caps/>
          <w:color w:val="002060"/>
        </w:rPr>
        <w:t>Afas</w:t>
      </w:r>
      <w:r w:rsidRPr="00DF4666">
        <w:rPr>
          <w:color w:val="1F497D" w:themeColor="text2"/>
        </w:rPr>
        <w:t xml:space="preserve"> krijgt toegang tot medewerker-gegevens (</w:t>
      </w:r>
      <w:proofErr w:type="spellStart"/>
      <w:r w:rsidRPr="00DF4666">
        <w:rPr>
          <w:color w:val="1F497D" w:themeColor="text2"/>
        </w:rPr>
        <w:t>read</w:t>
      </w:r>
      <w:proofErr w:type="spellEnd"/>
      <w:r w:rsidRPr="00DF4666">
        <w:rPr>
          <w:color w:val="1F497D" w:themeColor="text2"/>
        </w:rPr>
        <w:t xml:space="preserve"> en </w:t>
      </w:r>
      <w:proofErr w:type="spellStart"/>
      <w:r w:rsidRPr="00DF4666">
        <w:rPr>
          <w:color w:val="1F497D" w:themeColor="text2"/>
        </w:rPr>
        <w:t>write</w:t>
      </w:r>
      <w:proofErr w:type="spellEnd"/>
      <w:r w:rsidRPr="00DF4666">
        <w:rPr>
          <w:color w:val="1F497D" w:themeColor="text2"/>
        </w:rPr>
        <w:t>) en andere systemen krijgen eveneens toegang tot dezelfde gegevens (</w:t>
      </w:r>
      <w:proofErr w:type="spellStart"/>
      <w:r w:rsidRPr="00DF4666">
        <w:rPr>
          <w:color w:val="1F497D" w:themeColor="text2"/>
        </w:rPr>
        <w:t>read</w:t>
      </w:r>
      <w:proofErr w:type="spellEnd"/>
      <w:r w:rsidRPr="00DF4666">
        <w:rPr>
          <w:color w:val="1F497D" w:themeColor="text2"/>
        </w:rPr>
        <w:t>).</w:t>
      </w:r>
      <w:r w:rsidRPr="00DF4666">
        <w:rPr>
          <w:b/>
          <w:color w:val="1F497D" w:themeColor="text2"/>
        </w:rPr>
        <w:t xml:space="preserve"> </w:t>
      </w:r>
      <w:r>
        <w:rPr>
          <w:b/>
          <w:color w:val="1F497D" w:themeColor="text2"/>
        </w:rPr>
        <w:br w:type="page"/>
      </w:r>
    </w:p>
    <w:p w14:paraId="018278AF" w14:textId="27E6C647" w:rsidR="005F3594" w:rsidRPr="000C768C" w:rsidRDefault="00E8287E" w:rsidP="00DF4666">
      <w:pPr>
        <w:pStyle w:val="Lijstalinea"/>
        <w:numPr>
          <w:ilvl w:val="0"/>
          <w:numId w:val="45"/>
        </w:numPr>
        <w:ind w:right="-285"/>
        <w:jc w:val="center"/>
        <w:rPr>
          <w:b/>
          <w:color w:val="1F497D" w:themeColor="text2"/>
        </w:rPr>
      </w:pPr>
      <w:r w:rsidRPr="000C768C">
        <w:rPr>
          <w:b/>
          <w:color w:val="1F497D" w:themeColor="text2"/>
        </w:rPr>
        <w:lastRenderedPageBreak/>
        <w:t xml:space="preserve">Eindsituatie </w:t>
      </w:r>
      <w:r w:rsidR="00104874" w:rsidRPr="000C768C">
        <w:rPr>
          <w:b/>
          <w:color w:val="1F497D" w:themeColor="text2"/>
        </w:rPr>
        <w:t xml:space="preserve">na </w:t>
      </w:r>
      <w:r w:rsidR="000C768C" w:rsidRPr="000C768C">
        <w:rPr>
          <w:b/>
          <w:color w:val="1F497D" w:themeColor="text2"/>
        </w:rPr>
        <w:t xml:space="preserve">opleveren van een minimum </w:t>
      </w:r>
      <w:proofErr w:type="spellStart"/>
      <w:r w:rsidR="000C768C" w:rsidRPr="000C768C">
        <w:rPr>
          <w:b/>
          <w:color w:val="1F497D" w:themeColor="text2"/>
        </w:rPr>
        <w:t>viable</w:t>
      </w:r>
      <w:proofErr w:type="spellEnd"/>
      <w:r w:rsidR="000C768C" w:rsidRPr="000C768C">
        <w:rPr>
          <w:b/>
          <w:color w:val="1F497D" w:themeColor="text2"/>
        </w:rPr>
        <w:t xml:space="preserve"> product</w:t>
      </w:r>
    </w:p>
    <w:p w14:paraId="5D498FC3" w14:textId="77777777" w:rsidR="005F3594" w:rsidRPr="005F3594" w:rsidRDefault="005F3594" w:rsidP="005F3594">
      <w:pPr>
        <w:ind w:right="-285"/>
        <w:rPr>
          <w:color w:val="1F497D" w:themeColor="text2"/>
        </w:rPr>
      </w:pPr>
    </w:p>
    <w:p w14:paraId="0250A9EE" w14:textId="6FEC9297" w:rsidR="00072B13" w:rsidRPr="00104874" w:rsidRDefault="00072B13" w:rsidP="00E8287E">
      <w:pPr>
        <w:ind w:right="-285"/>
        <w:rPr>
          <w:i/>
          <w:color w:val="C00000"/>
        </w:rPr>
      </w:pPr>
      <w:r>
        <w:rPr>
          <w:color w:val="1F497D" w:themeColor="text2"/>
        </w:rPr>
        <w:t xml:space="preserve">Voor de realisatie wordt gebruik gemaakt van een Agile werkwijze. Er wordt gewerkt in sprints, waarbij in de </w:t>
      </w:r>
      <w:r w:rsidR="00104874">
        <w:rPr>
          <w:color w:val="1F497D" w:themeColor="text2"/>
        </w:rPr>
        <w:t>sprint-</w:t>
      </w:r>
      <w:r>
        <w:rPr>
          <w:color w:val="1F497D" w:themeColor="text2"/>
        </w:rPr>
        <w:t xml:space="preserve">planning </w:t>
      </w:r>
      <w:r w:rsidR="00104874">
        <w:rPr>
          <w:color w:val="1F497D" w:themeColor="text2"/>
        </w:rPr>
        <w:t xml:space="preserve">wordt vastgesteld wat er in de betreffende sprint wordt gerealiseerd. Afgesproken is dat in iedere sprint een architectuurplaat op hoofdlijnen wordt gemaakt. Op de plaat op de volgende pagina is </w:t>
      </w:r>
      <w:r w:rsidR="002C3BCE">
        <w:rPr>
          <w:color w:val="1F497D" w:themeColor="text2"/>
        </w:rPr>
        <w:t>geschetst</w:t>
      </w:r>
      <w:r w:rsidR="00104874">
        <w:rPr>
          <w:color w:val="1F497D" w:themeColor="text2"/>
        </w:rPr>
        <w:t xml:space="preserve"> hoe de eindsituatie na sprint 1 er uit zou kunnen zien. </w:t>
      </w:r>
    </w:p>
    <w:p w14:paraId="61634C51" w14:textId="633ED59D" w:rsidR="00104874" w:rsidRDefault="00104874" w:rsidP="00E8287E">
      <w:pPr>
        <w:ind w:right="-285"/>
        <w:rPr>
          <w:color w:val="1F497D" w:themeColor="text2"/>
        </w:rPr>
      </w:pPr>
    </w:p>
    <w:p w14:paraId="7C95D9A0" w14:textId="5E204CAF" w:rsidR="00104874" w:rsidRDefault="00E75E27" w:rsidP="00E8287E">
      <w:pPr>
        <w:ind w:right="-285"/>
        <w:rPr>
          <w:color w:val="1F497D" w:themeColor="text2"/>
        </w:rPr>
      </w:pPr>
      <w:r>
        <w:rPr>
          <w:color w:val="1F497D" w:themeColor="text2"/>
        </w:rPr>
        <w:t>Toelichting op architectuurplaat:</w:t>
      </w:r>
    </w:p>
    <w:p w14:paraId="0C370260" w14:textId="77777777" w:rsidR="0067569A" w:rsidRDefault="0067569A" w:rsidP="0075499B">
      <w:pPr>
        <w:pStyle w:val="Lijstalinea"/>
        <w:numPr>
          <w:ilvl w:val="0"/>
          <w:numId w:val="43"/>
        </w:numPr>
        <w:ind w:left="426" w:right="-285"/>
        <w:rPr>
          <w:color w:val="1F497D" w:themeColor="text2"/>
        </w:rPr>
      </w:pPr>
      <w:r>
        <w:rPr>
          <w:color w:val="1F497D" w:themeColor="text2"/>
        </w:rPr>
        <w:t xml:space="preserve">De actoren, rollen en processen blijven op hoofdlijnen gelijk. </w:t>
      </w:r>
    </w:p>
    <w:p w14:paraId="546AFEEE" w14:textId="182ABBDB" w:rsidR="0067569A" w:rsidRDefault="0067569A" w:rsidP="0075499B">
      <w:pPr>
        <w:pStyle w:val="Lijstalinea"/>
        <w:numPr>
          <w:ilvl w:val="0"/>
          <w:numId w:val="43"/>
        </w:numPr>
        <w:ind w:left="426" w:right="-285"/>
        <w:rPr>
          <w:color w:val="1F497D" w:themeColor="text2"/>
        </w:rPr>
      </w:pPr>
      <w:r>
        <w:rPr>
          <w:color w:val="1F497D" w:themeColor="text2"/>
        </w:rPr>
        <w:t>D</w:t>
      </w:r>
      <w:r w:rsidR="002C3BCE">
        <w:rPr>
          <w:color w:val="1F497D" w:themeColor="text2"/>
        </w:rPr>
        <w:t xml:space="preserve">e systemen </w:t>
      </w:r>
      <w:proofErr w:type="spellStart"/>
      <w:r w:rsidR="002C3BCE">
        <w:rPr>
          <w:color w:val="1F497D" w:themeColor="text2"/>
        </w:rPr>
        <w:t>EDUmanager</w:t>
      </w:r>
      <w:proofErr w:type="spellEnd"/>
      <w:r w:rsidR="002C3BCE">
        <w:rPr>
          <w:color w:val="1F497D" w:themeColor="text2"/>
        </w:rPr>
        <w:t xml:space="preserve"> en </w:t>
      </w:r>
      <w:r w:rsidR="005F2D3B">
        <w:rPr>
          <w:color w:val="1F497D" w:themeColor="text2"/>
        </w:rPr>
        <w:t>I</w:t>
      </w:r>
      <w:r w:rsidR="002C3BCE">
        <w:rPr>
          <w:color w:val="1F497D" w:themeColor="text2"/>
        </w:rPr>
        <w:t>l</w:t>
      </w:r>
      <w:r>
        <w:rPr>
          <w:color w:val="1F497D" w:themeColor="text2"/>
        </w:rPr>
        <w:t>ias zijn vervangen door de nieuwe doelapplicatie voor opleidingsmanagement.</w:t>
      </w:r>
    </w:p>
    <w:p w14:paraId="7038156A" w14:textId="77777777" w:rsidR="00B86226" w:rsidRDefault="00FC2006" w:rsidP="00B86226">
      <w:pPr>
        <w:pStyle w:val="Lijstalinea"/>
        <w:numPr>
          <w:ilvl w:val="0"/>
          <w:numId w:val="43"/>
        </w:numPr>
        <w:ind w:left="426" w:right="-285"/>
        <w:rPr>
          <w:color w:val="1F497D" w:themeColor="text2"/>
        </w:rPr>
      </w:pPr>
      <w:r>
        <w:rPr>
          <w:color w:val="1F497D" w:themeColor="text2"/>
        </w:rPr>
        <w:t xml:space="preserve">Er is een nieuw informatiesysteem “Elektronische leeromgeving (ELO)”. In de plaat is deze getekend als een onderdeel van de doelapplicatie opleidingsmanagement. Dit kan ook een afzonderlijk systeem zijn, eventueel zelfs van een andere leverancier. </w:t>
      </w:r>
      <w:r w:rsidR="000C768C" w:rsidRPr="000C768C">
        <w:rPr>
          <w:color w:val="1F497D" w:themeColor="text2"/>
        </w:rPr>
        <w:t>De bijbehorende processen worden tijdens de realisatie van het project uitgewerkt.</w:t>
      </w:r>
    </w:p>
    <w:p w14:paraId="214F5E20" w14:textId="0AD032C3" w:rsidR="00B86226" w:rsidRPr="00B86226" w:rsidRDefault="00B86226" w:rsidP="00B86226">
      <w:pPr>
        <w:pStyle w:val="Lijstalinea"/>
        <w:numPr>
          <w:ilvl w:val="0"/>
          <w:numId w:val="43"/>
        </w:numPr>
        <w:ind w:left="426" w:right="-285"/>
        <w:rPr>
          <w:color w:val="1F497D" w:themeColor="text2"/>
        </w:rPr>
      </w:pPr>
      <w:r w:rsidRPr="00B86226">
        <w:rPr>
          <w:color w:val="1F497D" w:themeColor="text2"/>
        </w:rPr>
        <w:t xml:space="preserve">Het </w:t>
      </w:r>
      <w:proofErr w:type="spellStart"/>
      <w:r w:rsidRPr="00B86226">
        <w:rPr>
          <w:color w:val="1F497D" w:themeColor="text2"/>
        </w:rPr>
        <w:t>LMS'en</w:t>
      </w:r>
      <w:proofErr w:type="spellEnd"/>
      <w:r w:rsidRPr="00B86226">
        <w:rPr>
          <w:color w:val="1F497D" w:themeColor="text2"/>
        </w:rPr>
        <w:t xml:space="preserve"> moet ook voorzien in e-</w:t>
      </w:r>
      <w:proofErr w:type="spellStart"/>
      <w:r w:rsidRPr="00B86226">
        <w:rPr>
          <w:color w:val="1F497D" w:themeColor="text2"/>
        </w:rPr>
        <w:t>learning</w:t>
      </w:r>
      <w:proofErr w:type="spellEnd"/>
      <w:r w:rsidRPr="00B86226">
        <w:rPr>
          <w:color w:val="1F497D" w:themeColor="text2"/>
        </w:rPr>
        <w:t>. Hoe dit wordt vormgegeven moet nog worden uitgewerkt. De functionaliteit van E-</w:t>
      </w:r>
      <w:proofErr w:type="spellStart"/>
      <w:r w:rsidRPr="00B86226">
        <w:rPr>
          <w:color w:val="1F497D" w:themeColor="text2"/>
        </w:rPr>
        <w:t>learning</w:t>
      </w:r>
      <w:proofErr w:type="spellEnd"/>
      <w:r w:rsidRPr="00B86226">
        <w:rPr>
          <w:color w:val="1F497D" w:themeColor="text2"/>
        </w:rPr>
        <w:t xml:space="preserve"> kan in zijn geheel onderdeel zijn van het LMS, maar het is ook mogelijk dat  de e-</w:t>
      </w:r>
      <w:proofErr w:type="spellStart"/>
      <w:r w:rsidRPr="00B86226">
        <w:rPr>
          <w:color w:val="1F497D" w:themeColor="text2"/>
        </w:rPr>
        <w:t>learning</w:t>
      </w:r>
      <w:proofErr w:type="spellEnd"/>
      <w:r w:rsidRPr="00B86226">
        <w:rPr>
          <w:color w:val="1F497D" w:themeColor="text2"/>
        </w:rPr>
        <w:t xml:space="preserve"> wordt gemaakt in een applicatie, bijvoorbeeld </w:t>
      </w:r>
      <w:proofErr w:type="spellStart"/>
      <w:r w:rsidRPr="00B86226">
        <w:rPr>
          <w:color w:val="1F497D" w:themeColor="text2"/>
        </w:rPr>
        <w:t>Articulate</w:t>
      </w:r>
      <w:proofErr w:type="spellEnd"/>
      <w:r w:rsidRPr="00B86226">
        <w:rPr>
          <w:color w:val="1F497D" w:themeColor="text2"/>
        </w:rPr>
        <w:t>. Vervolgens moet deze e-</w:t>
      </w:r>
      <w:proofErr w:type="spellStart"/>
      <w:r w:rsidRPr="00B86226">
        <w:rPr>
          <w:color w:val="1F497D" w:themeColor="text2"/>
        </w:rPr>
        <w:t>learning</w:t>
      </w:r>
      <w:proofErr w:type="spellEnd"/>
      <w:r w:rsidRPr="00B86226">
        <w:rPr>
          <w:color w:val="1F497D" w:themeColor="text2"/>
        </w:rPr>
        <w:t xml:space="preserve"> "gehangen" worden in LMS zodat deelnemers deze kunnen zoeken en boeken en volgen en dat geregistreerd wordt dat de e-</w:t>
      </w:r>
      <w:proofErr w:type="spellStart"/>
      <w:r w:rsidRPr="00B86226">
        <w:rPr>
          <w:color w:val="1F497D" w:themeColor="text2"/>
        </w:rPr>
        <w:t>learning</w:t>
      </w:r>
      <w:proofErr w:type="spellEnd"/>
      <w:r w:rsidRPr="00B86226">
        <w:rPr>
          <w:color w:val="1F497D" w:themeColor="text2"/>
        </w:rPr>
        <w:t xml:space="preserve"> is gevolgd. Dat laatste, daarin moet de LMS voorzien. Het eerste -  dus het maken van de e-</w:t>
      </w:r>
      <w:proofErr w:type="spellStart"/>
      <w:r w:rsidRPr="00B86226">
        <w:rPr>
          <w:color w:val="1F497D" w:themeColor="text2"/>
        </w:rPr>
        <w:t>learning</w:t>
      </w:r>
      <w:proofErr w:type="spellEnd"/>
      <w:r w:rsidRPr="00B86226">
        <w:rPr>
          <w:color w:val="1F497D" w:themeColor="text2"/>
        </w:rPr>
        <w:t xml:space="preserve"> zelf - niet.</w:t>
      </w:r>
    </w:p>
    <w:p w14:paraId="3EDFD9E7" w14:textId="77777777" w:rsidR="00FC2006" w:rsidRDefault="000E1F66" w:rsidP="0075499B">
      <w:pPr>
        <w:pStyle w:val="Lijstalinea"/>
        <w:numPr>
          <w:ilvl w:val="0"/>
          <w:numId w:val="43"/>
        </w:numPr>
        <w:ind w:left="426" w:right="-285"/>
        <w:rPr>
          <w:color w:val="1F497D" w:themeColor="text2"/>
        </w:rPr>
      </w:pPr>
      <w:r w:rsidRPr="0075499B">
        <w:rPr>
          <w:color w:val="1F497D" w:themeColor="text2"/>
        </w:rPr>
        <w:t>Vanuit architectuur gezien is het belangrijk dat de</w:t>
      </w:r>
      <w:r w:rsidR="00E8287E" w:rsidRPr="0075499B">
        <w:rPr>
          <w:color w:val="1F497D" w:themeColor="text2"/>
        </w:rPr>
        <w:t xml:space="preserve"> te selecteren applicatie het mogelijk </w:t>
      </w:r>
      <w:r w:rsidR="003556E6" w:rsidRPr="0075499B">
        <w:rPr>
          <w:color w:val="1F497D" w:themeColor="text2"/>
        </w:rPr>
        <w:t xml:space="preserve">maakt om </w:t>
      </w:r>
      <w:r w:rsidR="00E8287E" w:rsidRPr="0075499B">
        <w:rPr>
          <w:color w:val="1F497D" w:themeColor="text2"/>
        </w:rPr>
        <w:t xml:space="preserve">gegevens uit te wisselen met een data-hub. </w:t>
      </w:r>
      <w:r w:rsidR="0075499B">
        <w:rPr>
          <w:color w:val="1F497D" w:themeColor="text2"/>
        </w:rPr>
        <w:t xml:space="preserve">Dit is weergegeven in de vorm van een </w:t>
      </w:r>
      <w:r w:rsidR="00E72D65">
        <w:rPr>
          <w:color w:val="1F497D" w:themeColor="text2"/>
        </w:rPr>
        <w:t xml:space="preserve">vereisten aan de “doelapplicatie opleidingsmanagement”. </w:t>
      </w:r>
    </w:p>
    <w:p w14:paraId="1FEDBB91" w14:textId="7594B3E6" w:rsidR="00E72D65" w:rsidRDefault="00E72D65" w:rsidP="0075499B">
      <w:pPr>
        <w:pStyle w:val="Lijstalinea"/>
        <w:numPr>
          <w:ilvl w:val="0"/>
          <w:numId w:val="43"/>
        </w:numPr>
        <w:ind w:left="426" w:right="-285"/>
        <w:rPr>
          <w:color w:val="1F497D" w:themeColor="text2"/>
        </w:rPr>
      </w:pPr>
      <w:r>
        <w:rPr>
          <w:color w:val="1F497D" w:themeColor="text2"/>
        </w:rPr>
        <w:t>In deze plaat is opgenomen dat er daadwerkelijk gebruik wordt gemaakt van de data-hub</w:t>
      </w:r>
      <w:r w:rsidR="00FC2006">
        <w:rPr>
          <w:color w:val="1F497D" w:themeColor="text2"/>
        </w:rPr>
        <w:t xml:space="preserve">. Dit dient als voorbeeld, de </w:t>
      </w:r>
      <w:r w:rsidR="001D117F">
        <w:rPr>
          <w:color w:val="1F497D" w:themeColor="text2"/>
        </w:rPr>
        <w:t xml:space="preserve">relatie tussen </w:t>
      </w:r>
      <w:r w:rsidR="00E75E27">
        <w:rPr>
          <w:color w:val="1F497D" w:themeColor="text2"/>
        </w:rPr>
        <w:t xml:space="preserve">het minimum </w:t>
      </w:r>
      <w:proofErr w:type="spellStart"/>
      <w:r w:rsidR="00E75E27">
        <w:rPr>
          <w:color w:val="1F497D" w:themeColor="text2"/>
        </w:rPr>
        <w:t>viable</w:t>
      </w:r>
      <w:proofErr w:type="spellEnd"/>
      <w:r w:rsidR="00E75E27">
        <w:rPr>
          <w:color w:val="1F497D" w:themeColor="text2"/>
        </w:rPr>
        <w:t xml:space="preserve"> product (MVP)</w:t>
      </w:r>
      <w:r w:rsidR="00FC2006">
        <w:rPr>
          <w:color w:val="1F497D" w:themeColor="text2"/>
        </w:rPr>
        <w:t xml:space="preserve"> </w:t>
      </w:r>
      <w:r w:rsidR="001D117F">
        <w:rPr>
          <w:color w:val="1F497D" w:themeColor="text2"/>
        </w:rPr>
        <w:t xml:space="preserve">en de Data-Hub </w:t>
      </w:r>
      <w:r w:rsidR="00FC2006">
        <w:rPr>
          <w:color w:val="1F497D" w:themeColor="text2"/>
        </w:rPr>
        <w:t>zal te zijner tijd worden vastgesteld.</w:t>
      </w:r>
      <w:r w:rsidR="00FC2006" w:rsidRPr="00E72D65">
        <w:rPr>
          <w:color w:val="1F497D" w:themeColor="text2"/>
        </w:rPr>
        <w:t xml:space="preserve"> </w:t>
      </w:r>
      <w:r w:rsidR="007514F6">
        <w:rPr>
          <w:color w:val="1F497D" w:themeColor="text2"/>
        </w:rPr>
        <w:t>In het uitgewerkt</w:t>
      </w:r>
      <w:r w:rsidR="002C3BCE">
        <w:rPr>
          <w:color w:val="1F497D" w:themeColor="text2"/>
        </w:rPr>
        <w:t>e</w:t>
      </w:r>
      <w:r w:rsidR="007514F6">
        <w:rPr>
          <w:color w:val="1F497D" w:themeColor="text2"/>
        </w:rPr>
        <w:t xml:space="preserve"> voorbeeld dat in de plaat te zien is, wordt de Data-Hub gebruikt om</w:t>
      </w:r>
      <w:r>
        <w:rPr>
          <w:color w:val="1F497D" w:themeColor="text2"/>
        </w:rPr>
        <w:t xml:space="preserve"> </w:t>
      </w:r>
    </w:p>
    <w:p w14:paraId="4DCB8C97" w14:textId="77777777" w:rsidR="007514F6" w:rsidRDefault="00E72D65" w:rsidP="00FC2006">
      <w:pPr>
        <w:pStyle w:val="Lijstalinea"/>
        <w:numPr>
          <w:ilvl w:val="1"/>
          <w:numId w:val="43"/>
        </w:numPr>
        <w:ind w:left="851" w:right="-285"/>
        <w:rPr>
          <w:color w:val="1F497D" w:themeColor="text2"/>
        </w:rPr>
      </w:pPr>
      <w:r>
        <w:rPr>
          <w:color w:val="1F497D" w:themeColor="text2"/>
        </w:rPr>
        <w:t xml:space="preserve">medewerker-gegevens </w:t>
      </w:r>
      <w:r w:rsidR="007514F6">
        <w:rPr>
          <w:color w:val="1F497D" w:themeColor="text2"/>
        </w:rPr>
        <w:t xml:space="preserve">uit </w:t>
      </w:r>
      <w:r w:rsidR="007514F6" w:rsidRPr="00B44F64">
        <w:rPr>
          <w:caps/>
          <w:color w:val="002060"/>
        </w:rPr>
        <w:t>Afas</w:t>
      </w:r>
      <w:r w:rsidR="007514F6">
        <w:rPr>
          <w:color w:val="1F497D" w:themeColor="text2"/>
        </w:rPr>
        <w:t xml:space="preserve"> beschikbaar te stellen aan het LMS; </w:t>
      </w:r>
    </w:p>
    <w:p w14:paraId="61FC4D24" w14:textId="77777777" w:rsidR="007514F6" w:rsidRDefault="007514F6" w:rsidP="00FC2006">
      <w:pPr>
        <w:pStyle w:val="Lijstalinea"/>
        <w:numPr>
          <w:ilvl w:val="1"/>
          <w:numId w:val="43"/>
        </w:numPr>
        <w:ind w:left="851" w:right="-285"/>
        <w:rPr>
          <w:color w:val="1F497D" w:themeColor="text2"/>
        </w:rPr>
      </w:pPr>
      <w:r>
        <w:rPr>
          <w:color w:val="1F497D" w:themeColor="text2"/>
        </w:rPr>
        <w:t xml:space="preserve">de authenticatie en autorisatie </w:t>
      </w:r>
      <w:r w:rsidR="00E72D65">
        <w:rPr>
          <w:color w:val="1F497D" w:themeColor="text2"/>
        </w:rPr>
        <w:t>toegang tot het LMS</w:t>
      </w:r>
      <w:r w:rsidR="00FC2006">
        <w:rPr>
          <w:color w:val="1F497D" w:themeColor="text2"/>
        </w:rPr>
        <w:t xml:space="preserve"> </w:t>
      </w:r>
      <w:r>
        <w:rPr>
          <w:color w:val="1F497D" w:themeColor="text2"/>
        </w:rPr>
        <w:t xml:space="preserve">te regelen; </w:t>
      </w:r>
    </w:p>
    <w:p w14:paraId="4E403F0F" w14:textId="156461F8" w:rsidR="00E72D65" w:rsidRDefault="007514F6" w:rsidP="007514F6">
      <w:pPr>
        <w:pStyle w:val="Lijstalinea"/>
        <w:ind w:left="851" w:right="-285"/>
        <w:rPr>
          <w:color w:val="1F497D" w:themeColor="text2"/>
        </w:rPr>
      </w:pPr>
      <w:r>
        <w:rPr>
          <w:color w:val="1F497D" w:themeColor="text2"/>
        </w:rPr>
        <w:t xml:space="preserve">om die reden dienen </w:t>
      </w:r>
      <w:r w:rsidR="00FC2006">
        <w:rPr>
          <w:color w:val="1F497D" w:themeColor="text2"/>
        </w:rPr>
        <w:t xml:space="preserve">ook de gebruikersaccounts </w:t>
      </w:r>
      <w:r>
        <w:rPr>
          <w:color w:val="1F497D" w:themeColor="text2"/>
        </w:rPr>
        <w:t xml:space="preserve">beschikbaar te zijn </w:t>
      </w:r>
      <w:r w:rsidR="00FC2006">
        <w:rPr>
          <w:color w:val="1F497D" w:themeColor="text2"/>
        </w:rPr>
        <w:t xml:space="preserve">via de Data-Hub. </w:t>
      </w:r>
    </w:p>
    <w:p w14:paraId="1C3304FE" w14:textId="074FCC5B" w:rsidR="00B30609" w:rsidRPr="007514F6" w:rsidRDefault="00B30609" w:rsidP="007514F6">
      <w:pPr>
        <w:ind w:right="-285"/>
        <w:rPr>
          <w:color w:val="1F497D" w:themeColor="text2"/>
        </w:rPr>
      </w:pPr>
    </w:p>
    <w:p w14:paraId="390050F6" w14:textId="66C73631" w:rsidR="006D1430" w:rsidRDefault="006D1430" w:rsidP="00E8287E">
      <w:pPr>
        <w:ind w:right="-285"/>
        <w:rPr>
          <w:color w:val="1F497D" w:themeColor="text2"/>
        </w:rPr>
      </w:pPr>
    </w:p>
    <w:p w14:paraId="53CE16FF" w14:textId="77777777" w:rsidR="00FA48EA" w:rsidRDefault="0067569A">
      <w:pPr>
        <w:rPr>
          <w:color w:val="1F497D" w:themeColor="text2"/>
        </w:rPr>
        <w:sectPr w:rsidR="00FA48EA" w:rsidSect="002857E9">
          <w:pgSz w:w="11906" w:h="16838"/>
          <w:pgMar w:top="851" w:right="1418" w:bottom="567" w:left="1134" w:header="709" w:footer="709" w:gutter="0"/>
          <w:cols w:space="708"/>
          <w:docGrid w:linePitch="360"/>
        </w:sectPr>
      </w:pPr>
      <w:r>
        <w:rPr>
          <w:color w:val="1F497D" w:themeColor="text2"/>
        </w:rPr>
        <w:br w:type="page"/>
      </w:r>
    </w:p>
    <w:p w14:paraId="6E42B884" w14:textId="2E010161" w:rsidR="00FA48EA" w:rsidRDefault="0053075C" w:rsidP="00FA48EA">
      <w:pPr>
        <w:pStyle w:val="Lijstalinea"/>
        <w:ind w:right="-285"/>
        <w:jc w:val="center"/>
        <w:rPr>
          <w:b/>
          <w:color w:val="1F497D" w:themeColor="text2"/>
        </w:rPr>
      </w:pPr>
      <w:r w:rsidRPr="0053075C">
        <w:lastRenderedPageBreak/>
        <w:t xml:space="preserve"> </w:t>
      </w:r>
      <w:r w:rsidR="00FA48EA">
        <w:rPr>
          <w:b/>
          <w:color w:val="1F497D" w:themeColor="text2"/>
        </w:rPr>
        <w:t>(Voorbeeld van) e</w:t>
      </w:r>
      <w:r w:rsidR="00FA48EA" w:rsidRPr="00DF4666">
        <w:rPr>
          <w:b/>
          <w:color w:val="1F497D" w:themeColor="text2"/>
        </w:rPr>
        <w:t xml:space="preserve">indsituatie </w:t>
      </w:r>
      <w:r w:rsidR="00FA48EA">
        <w:rPr>
          <w:b/>
          <w:color w:val="1F497D" w:themeColor="text2"/>
        </w:rPr>
        <w:t xml:space="preserve">na </w:t>
      </w:r>
      <w:r w:rsidR="000C768C" w:rsidRPr="000C768C">
        <w:rPr>
          <w:b/>
          <w:color w:val="1F497D" w:themeColor="text2"/>
        </w:rPr>
        <w:t xml:space="preserve">opleveren van een minimum </w:t>
      </w:r>
      <w:proofErr w:type="spellStart"/>
      <w:r w:rsidR="000C768C" w:rsidRPr="000C768C">
        <w:rPr>
          <w:b/>
          <w:color w:val="1F497D" w:themeColor="text2"/>
        </w:rPr>
        <w:t>viable</w:t>
      </w:r>
      <w:proofErr w:type="spellEnd"/>
      <w:r w:rsidR="000C768C" w:rsidRPr="000C768C">
        <w:rPr>
          <w:b/>
          <w:color w:val="1F497D" w:themeColor="text2"/>
        </w:rPr>
        <w:t xml:space="preserve"> product</w:t>
      </w:r>
      <w:r w:rsidR="000C768C">
        <w:rPr>
          <w:b/>
          <w:color w:val="1F497D" w:themeColor="text2"/>
        </w:rPr>
        <w:t>.</w:t>
      </w:r>
    </w:p>
    <w:p w14:paraId="0AC3AB62" w14:textId="779EB3A3" w:rsidR="00FA48EA" w:rsidRPr="00B86226" w:rsidRDefault="0053075C" w:rsidP="00B86226">
      <w:pPr>
        <w:ind w:right="-285"/>
        <w:rPr>
          <w:b/>
          <w:color w:val="1F497D" w:themeColor="text2"/>
        </w:rPr>
      </w:pPr>
      <w:r w:rsidRPr="0053075C">
        <w:drawing>
          <wp:anchor distT="0" distB="0" distL="114300" distR="114300" simplePos="0" relativeHeight="251659264" behindDoc="0" locked="0" layoutInCell="1" allowOverlap="1" wp14:anchorId="76160421" wp14:editId="486B83C6">
            <wp:simplePos x="0" y="0"/>
            <wp:positionH relativeFrom="page">
              <wp:posOffset>733424</wp:posOffset>
            </wp:positionH>
            <wp:positionV relativeFrom="paragraph">
              <wp:posOffset>72390</wp:posOffset>
            </wp:positionV>
            <wp:extent cx="9584039" cy="5686425"/>
            <wp:effectExtent l="0" t="0" r="0" b="0"/>
            <wp:wrapThrough wrapText="bothSides">
              <wp:wrapPolygon edited="0">
                <wp:start x="0" y="0"/>
                <wp:lineTo x="0" y="21491"/>
                <wp:lineTo x="21554" y="21491"/>
                <wp:lineTo x="21554"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584039" cy="5686425"/>
                    </a:xfrm>
                    <a:prstGeom prst="rect">
                      <a:avLst/>
                    </a:prstGeom>
                  </pic:spPr>
                </pic:pic>
              </a:graphicData>
            </a:graphic>
            <wp14:sizeRelH relativeFrom="margin">
              <wp14:pctWidth>0</wp14:pctWidth>
            </wp14:sizeRelH>
            <wp14:sizeRelV relativeFrom="margin">
              <wp14:pctHeight>0</wp14:pctHeight>
            </wp14:sizeRelV>
          </wp:anchor>
        </w:drawing>
      </w:r>
    </w:p>
    <w:p w14:paraId="6E586D25" w14:textId="77777777" w:rsidR="00FA48EA" w:rsidRDefault="00FA48EA">
      <w:pPr>
        <w:rPr>
          <w:color w:val="1F497D" w:themeColor="text2"/>
        </w:rPr>
        <w:sectPr w:rsidR="00FA48EA" w:rsidSect="00FA48EA">
          <w:pgSz w:w="16838" w:h="11906" w:orient="landscape"/>
          <w:pgMar w:top="1134" w:right="851" w:bottom="1418" w:left="567" w:header="709" w:footer="709" w:gutter="0"/>
          <w:cols w:space="708"/>
          <w:docGrid w:linePitch="360"/>
        </w:sectPr>
      </w:pPr>
    </w:p>
    <w:p w14:paraId="641C512A" w14:textId="24551020" w:rsidR="0067569A" w:rsidRDefault="0067569A">
      <w:pPr>
        <w:rPr>
          <w:color w:val="1F497D" w:themeColor="text2"/>
        </w:rPr>
      </w:pPr>
    </w:p>
    <w:p w14:paraId="3E0C46E5" w14:textId="55BD81A1" w:rsidR="0067569A" w:rsidRPr="0067569A" w:rsidRDefault="0067569A" w:rsidP="00E75E27">
      <w:pPr>
        <w:pStyle w:val="Lijstalinea"/>
        <w:numPr>
          <w:ilvl w:val="0"/>
          <w:numId w:val="45"/>
        </w:numPr>
        <w:ind w:right="-285"/>
        <w:jc w:val="center"/>
        <w:rPr>
          <w:b/>
          <w:color w:val="1F497D" w:themeColor="text2"/>
        </w:rPr>
      </w:pPr>
      <w:r w:rsidRPr="0067569A">
        <w:rPr>
          <w:b/>
          <w:color w:val="1F497D" w:themeColor="text2"/>
        </w:rPr>
        <w:t>Architectuur-eisen</w:t>
      </w:r>
    </w:p>
    <w:p w14:paraId="6222D394" w14:textId="77777777" w:rsidR="0067569A" w:rsidRDefault="0067569A" w:rsidP="0067569A">
      <w:pPr>
        <w:ind w:right="-285"/>
        <w:jc w:val="center"/>
        <w:rPr>
          <w:color w:val="1F497D" w:themeColor="text2"/>
        </w:rPr>
      </w:pPr>
    </w:p>
    <w:p w14:paraId="0376DB8F" w14:textId="2D62B025" w:rsidR="006D1430" w:rsidRDefault="006D1430" w:rsidP="00E8287E">
      <w:pPr>
        <w:ind w:right="-285"/>
        <w:rPr>
          <w:color w:val="1F497D" w:themeColor="text2"/>
        </w:rPr>
      </w:pPr>
      <w:r>
        <w:rPr>
          <w:color w:val="1F497D" w:themeColor="text2"/>
        </w:rPr>
        <w:t>De voornaamste eisen vanuit architectuur zijn</w:t>
      </w:r>
    </w:p>
    <w:p w14:paraId="3C427FB1" w14:textId="16617F54" w:rsidR="006D1430" w:rsidRPr="006D1430" w:rsidRDefault="006D1430" w:rsidP="006D1430">
      <w:pPr>
        <w:ind w:right="-285"/>
        <w:rPr>
          <w:color w:val="1F497D" w:themeColor="text2"/>
        </w:rPr>
      </w:pPr>
    </w:p>
    <w:p w14:paraId="5E2976ED" w14:textId="540A8BDB" w:rsidR="006D1430" w:rsidRPr="006D1430" w:rsidRDefault="004001B8" w:rsidP="006D1430">
      <w:pPr>
        <w:ind w:right="-285"/>
        <w:rPr>
          <w:b/>
          <w:color w:val="1F497D" w:themeColor="text2"/>
        </w:rPr>
      </w:pPr>
      <w:r>
        <w:rPr>
          <w:b/>
          <w:color w:val="1F497D" w:themeColor="text2"/>
        </w:rPr>
        <w:t>Voldoen aan w</w:t>
      </w:r>
      <w:r w:rsidR="006D1430" w:rsidRPr="006D1430">
        <w:rPr>
          <w:b/>
          <w:color w:val="1F497D" w:themeColor="text2"/>
        </w:rPr>
        <w:t>et- en regelgeving</w:t>
      </w:r>
    </w:p>
    <w:p w14:paraId="77C442D4" w14:textId="77777777" w:rsidR="006D1430" w:rsidRPr="006D1430" w:rsidRDefault="006D1430" w:rsidP="006D1430">
      <w:pPr>
        <w:ind w:right="-285"/>
        <w:rPr>
          <w:color w:val="1F497D" w:themeColor="text2"/>
        </w:rPr>
      </w:pPr>
      <w:r w:rsidRPr="006D1430">
        <w:rPr>
          <w:color w:val="1F497D" w:themeColor="text2"/>
        </w:rPr>
        <w:t>-</w:t>
      </w:r>
      <w:r w:rsidRPr="006D1430">
        <w:rPr>
          <w:color w:val="1F497D" w:themeColor="text2"/>
        </w:rPr>
        <w:tab/>
        <w:t xml:space="preserve">Archiefwet </w:t>
      </w:r>
    </w:p>
    <w:p w14:paraId="1F97B080" w14:textId="1F5462BF" w:rsidR="00E33685" w:rsidRPr="00E33685" w:rsidRDefault="00E33685" w:rsidP="00E33685">
      <w:pPr>
        <w:ind w:left="708" w:right="-285"/>
        <w:rPr>
          <w:color w:val="1F497D" w:themeColor="text2"/>
        </w:rPr>
      </w:pPr>
      <w:r w:rsidRPr="00E33685">
        <w:rPr>
          <w:color w:val="1F497D" w:themeColor="text2"/>
        </w:rPr>
        <w:t>Voor  administratie van personeelsgegevens is in dit geval de selectie categorie 3.2.1a van toepassing, conform de gemeentelijke selectielijst. De bewaartermijn die daarbij hoort is 2 jaar. De Archiefwet stelt dat vernietiging van informatie die daartoe in aanmerking komt een verplichting is. De einddatum van de cursus kan beschouwd worden als het moment waarop de bewaartermijn in werking treed</w:t>
      </w:r>
      <w:r w:rsidR="000C768C">
        <w:rPr>
          <w:color w:val="1F497D" w:themeColor="text2"/>
        </w:rPr>
        <w:t>t</w:t>
      </w:r>
      <w:r w:rsidRPr="00E33685">
        <w:rPr>
          <w:color w:val="1F497D" w:themeColor="text2"/>
        </w:rPr>
        <w:t>.</w:t>
      </w:r>
    </w:p>
    <w:p w14:paraId="521879AF" w14:textId="5DC9BE55" w:rsidR="006D1430" w:rsidRPr="006D1430" w:rsidRDefault="006D1430" w:rsidP="006D1430">
      <w:pPr>
        <w:ind w:right="-285"/>
        <w:rPr>
          <w:color w:val="1F497D" w:themeColor="text2"/>
        </w:rPr>
      </w:pPr>
      <w:r w:rsidRPr="006D1430">
        <w:rPr>
          <w:color w:val="1F497D" w:themeColor="text2"/>
        </w:rPr>
        <w:t>-</w:t>
      </w:r>
      <w:r w:rsidRPr="006D1430">
        <w:rPr>
          <w:color w:val="1F497D" w:themeColor="text2"/>
        </w:rPr>
        <w:tab/>
        <w:t>Algemene verordening gegevensbescherming (AVG)</w:t>
      </w:r>
    </w:p>
    <w:p w14:paraId="12845DFE" w14:textId="77777777" w:rsidR="006D1430" w:rsidRPr="006D1430" w:rsidRDefault="006D1430" w:rsidP="006D1430">
      <w:pPr>
        <w:ind w:right="-285"/>
        <w:rPr>
          <w:color w:val="1F497D" w:themeColor="text2"/>
        </w:rPr>
      </w:pPr>
      <w:r w:rsidRPr="006D1430">
        <w:rPr>
          <w:color w:val="1F497D" w:themeColor="text2"/>
        </w:rPr>
        <w:t>-</w:t>
      </w:r>
      <w:r w:rsidRPr="006D1430">
        <w:rPr>
          <w:color w:val="1F497D" w:themeColor="text2"/>
        </w:rPr>
        <w:tab/>
        <w:t>Baseline Informatie Overheid (BIO)</w:t>
      </w:r>
    </w:p>
    <w:p w14:paraId="7B169FA1" w14:textId="360E3C96" w:rsidR="006D1430" w:rsidRPr="005F2D3B" w:rsidRDefault="005F2D3B" w:rsidP="006D1430">
      <w:pPr>
        <w:ind w:right="-285" w:firstLine="708"/>
        <w:rPr>
          <w:color w:val="1F497D" w:themeColor="text2"/>
        </w:rPr>
      </w:pPr>
      <w:r w:rsidRPr="005F2D3B">
        <w:rPr>
          <w:color w:val="1F497D" w:themeColor="text2"/>
        </w:rPr>
        <w:t xml:space="preserve">De Leermanagement-oplossing </w:t>
      </w:r>
      <w:r w:rsidR="00E33685">
        <w:rPr>
          <w:color w:val="1F497D" w:themeColor="text2"/>
        </w:rPr>
        <w:t>is geclassificeerd als</w:t>
      </w:r>
      <w:r w:rsidRPr="005F2D3B">
        <w:rPr>
          <w:color w:val="1F497D" w:themeColor="text2"/>
        </w:rPr>
        <w:t xml:space="preserve"> BBN2.</w:t>
      </w:r>
    </w:p>
    <w:p w14:paraId="2DF6D2D5" w14:textId="77777777" w:rsidR="006D1430" w:rsidRPr="00FF774C" w:rsidRDefault="006D1430" w:rsidP="006D1430">
      <w:pPr>
        <w:ind w:right="-285"/>
        <w:rPr>
          <w:color w:val="1F497D" w:themeColor="text2"/>
          <w:lang w:val="en-US"/>
        </w:rPr>
      </w:pPr>
      <w:r w:rsidRPr="00FF774C">
        <w:rPr>
          <w:color w:val="1F497D" w:themeColor="text2"/>
          <w:lang w:val="en-US"/>
        </w:rPr>
        <w:t>-</w:t>
      </w:r>
      <w:r w:rsidRPr="00FF774C">
        <w:rPr>
          <w:color w:val="1F497D" w:themeColor="text2"/>
          <w:lang w:val="en-US"/>
        </w:rPr>
        <w:tab/>
        <w:t xml:space="preserve">Web Content Accessibility Guidelines (WCAG) </w:t>
      </w:r>
    </w:p>
    <w:p w14:paraId="5BEC6C55" w14:textId="1CF8AE31" w:rsidR="006D1430" w:rsidRDefault="006D1430" w:rsidP="006D1430">
      <w:pPr>
        <w:ind w:right="-285" w:firstLine="708"/>
        <w:rPr>
          <w:color w:val="1F497D" w:themeColor="text2"/>
        </w:rPr>
      </w:pPr>
      <w:r w:rsidRPr="006D1430">
        <w:rPr>
          <w:color w:val="1F497D" w:themeColor="text2"/>
        </w:rPr>
        <w:t>(software moet voorzien aan aanpassingen voor mensen met een audio- en/of visuele beperking)</w:t>
      </w:r>
    </w:p>
    <w:p w14:paraId="0B3F4C5F" w14:textId="77777777" w:rsidR="006D1430" w:rsidRDefault="006D1430" w:rsidP="006D1430">
      <w:pPr>
        <w:ind w:right="-285"/>
        <w:rPr>
          <w:color w:val="1F497D" w:themeColor="text2"/>
        </w:rPr>
      </w:pPr>
    </w:p>
    <w:p w14:paraId="128EAEF7" w14:textId="16EA18C7" w:rsidR="006D1430" w:rsidRPr="006D1430" w:rsidRDefault="00E33685" w:rsidP="006D1430">
      <w:pPr>
        <w:ind w:right="-285"/>
        <w:rPr>
          <w:b/>
          <w:color w:val="1F497D" w:themeColor="text2"/>
        </w:rPr>
      </w:pPr>
      <w:r>
        <w:rPr>
          <w:b/>
          <w:color w:val="1F497D" w:themeColor="text2"/>
        </w:rPr>
        <w:t>T</w:t>
      </w:r>
      <w:r w:rsidR="006D1430" w:rsidRPr="006D1430">
        <w:rPr>
          <w:b/>
          <w:color w:val="1F497D" w:themeColor="text2"/>
        </w:rPr>
        <w:t>oetsen op de architectuurprincipes</w:t>
      </w:r>
    </w:p>
    <w:p w14:paraId="06DB00EB" w14:textId="77777777" w:rsidR="006D1430" w:rsidRPr="006D1430" w:rsidRDefault="006D1430" w:rsidP="006D1430">
      <w:pPr>
        <w:ind w:right="-285"/>
        <w:rPr>
          <w:color w:val="1F497D" w:themeColor="text2"/>
        </w:rPr>
      </w:pPr>
      <w:r w:rsidRPr="006D1430">
        <w:rPr>
          <w:color w:val="1F497D" w:themeColor="text2"/>
        </w:rPr>
        <w:t>1.</w:t>
      </w:r>
      <w:r w:rsidRPr="006D1430">
        <w:rPr>
          <w:color w:val="1F497D" w:themeColor="text2"/>
        </w:rPr>
        <w:tab/>
        <w:t>Stel de medewerker centraal</w:t>
      </w:r>
    </w:p>
    <w:p w14:paraId="1ABED9EA" w14:textId="77777777" w:rsidR="006D1430" w:rsidRPr="006D1430" w:rsidRDefault="006D1430" w:rsidP="006D1430">
      <w:pPr>
        <w:ind w:right="-285"/>
        <w:rPr>
          <w:color w:val="1F497D" w:themeColor="text2"/>
        </w:rPr>
      </w:pPr>
      <w:r w:rsidRPr="006D1430">
        <w:rPr>
          <w:color w:val="1F497D" w:themeColor="text2"/>
        </w:rPr>
        <w:t>2.</w:t>
      </w:r>
      <w:r w:rsidRPr="006D1430">
        <w:rPr>
          <w:color w:val="1F497D" w:themeColor="text2"/>
        </w:rPr>
        <w:tab/>
        <w:t>Borg de kwaliteit van digitale producten en diensten</w:t>
      </w:r>
    </w:p>
    <w:p w14:paraId="26BAB5BC" w14:textId="77777777" w:rsidR="006D1430" w:rsidRPr="006D1430" w:rsidRDefault="006D1430" w:rsidP="006D1430">
      <w:pPr>
        <w:ind w:right="-285"/>
        <w:rPr>
          <w:color w:val="1F497D" w:themeColor="text2"/>
        </w:rPr>
      </w:pPr>
      <w:r w:rsidRPr="006D1430">
        <w:rPr>
          <w:color w:val="1F497D" w:themeColor="text2"/>
        </w:rPr>
        <w:t>3.</w:t>
      </w:r>
      <w:r w:rsidRPr="006D1430">
        <w:rPr>
          <w:color w:val="1F497D" w:themeColor="text2"/>
        </w:rPr>
        <w:tab/>
        <w:t>Standaardiseer waar dat kan</w:t>
      </w:r>
    </w:p>
    <w:p w14:paraId="63DAAAF6" w14:textId="77777777" w:rsidR="006D1430" w:rsidRPr="006D1430" w:rsidRDefault="006D1430" w:rsidP="006D1430">
      <w:pPr>
        <w:ind w:right="-285"/>
        <w:rPr>
          <w:color w:val="1F497D" w:themeColor="text2"/>
        </w:rPr>
      </w:pPr>
      <w:r w:rsidRPr="006D1430">
        <w:rPr>
          <w:color w:val="1F497D" w:themeColor="text2"/>
        </w:rPr>
        <w:t>4.</w:t>
      </w:r>
      <w:r w:rsidRPr="006D1430">
        <w:rPr>
          <w:color w:val="1F497D" w:themeColor="text2"/>
        </w:rPr>
        <w:tab/>
        <w:t>Stel digitale oplossingen voor op basis van componenten</w:t>
      </w:r>
    </w:p>
    <w:p w14:paraId="56DD8C03" w14:textId="77777777" w:rsidR="006D1430" w:rsidRPr="006D1430" w:rsidRDefault="006D1430" w:rsidP="006D1430">
      <w:pPr>
        <w:ind w:right="-285"/>
        <w:rPr>
          <w:color w:val="1F497D" w:themeColor="text2"/>
        </w:rPr>
      </w:pPr>
      <w:r w:rsidRPr="006D1430">
        <w:rPr>
          <w:color w:val="1F497D" w:themeColor="text2"/>
        </w:rPr>
        <w:t>5.</w:t>
      </w:r>
      <w:r w:rsidRPr="006D1430">
        <w:rPr>
          <w:color w:val="1F497D" w:themeColor="text2"/>
        </w:rPr>
        <w:tab/>
        <w:t>Digitaliseer producten en diensten en de voortbrenging daarvan</w:t>
      </w:r>
    </w:p>
    <w:p w14:paraId="0C513778" w14:textId="77777777" w:rsidR="006D1430" w:rsidRPr="006D1430" w:rsidRDefault="006D1430" w:rsidP="006D1430">
      <w:pPr>
        <w:ind w:right="-285"/>
        <w:rPr>
          <w:color w:val="1F497D" w:themeColor="text2"/>
        </w:rPr>
      </w:pPr>
      <w:r w:rsidRPr="006D1430">
        <w:rPr>
          <w:color w:val="1F497D" w:themeColor="text2"/>
        </w:rPr>
        <w:t>6.</w:t>
      </w:r>
      <w:r w:rsidRPr="006D1430">
        <w:rPr>
          <w:color w:val="1F497D" w:themeColor="text2"/>
        </w:rPr>
        <w:tab/>
        <w:t>Beschouw data als waardevol</w:t>
      </w:r>
    </w:p>
    <w:p w14:paraId="22C9AB0C" w14:textId="77777777" w:rsidR="006D1430" w:rsidRPr="006D1430" w:rsidRDefault="006D1430" w:rsidP="006D1430">
      <w:pPr>
        <w:ind w:right="-285"/>
        <w:rPr>
          <w:color w:val="1F497D" w:themeColor="text2"/>
        </w:rPr>
      </w:pPr>
      <w:r w:rsidRPr="006D1430">
        <w:rPr>
          <w:color w:val="1F497D" w:themeColor="text2"/>
        </w:rPr>
        <w:t>7.</w:t>
      </w:r>
      <w:r w:rsidRPr="006D1430">
        <w:rPr>
          <w:color w:val="1F497D" w:themeColor="text2"/>
        </w:rPr>
        <w:tab/>
        <w:t>Wees open</w:t>
      </w:r>
    </w:p>
    <w:p w14:paraId="2DB3A488" w14:textId="77777777" w:rsidR="006D1430" w:rsidRPr="006D1430" w:rsidRDefault="006D1430" w:rsidP="006D1430">
      <w:pPr>
        <w:ind w:right="-285"/>
        <w:rPr>
          <w:color w:val="1F497D" w:themeColor="text2"/>
        </w:rPr>
      </w:pPr>
    </w:p>
    <w:p w14:paraId="401B259B" w14:textId="77777777" w:rsidR="00E33685" w:rsidRDefault="006D1430" w:rsidP="00E33685">
      <w:pPr>
        <w:ind w:right="-285"/>
        <w:rPr>
          <w:color w:val="1F497D" w:themeColor="text2"/>
        </w:rPr>
      </w:pPr>
      <w:r w:rsidRPr="00E33685">
        <w:rPr>
          <w:color w:val="1F497D" w:themeColor="text2"/>
        </w:rPr>
        <w:t>IC</w:t>
      </w:r>
      <w:r w:rsidR="00E33685">
        <w:rPr>
          <w:color w:val="1F497D" w:themeColor="text2"/>
        </w:rPr>
        <w:t>T</w:t>
      </w:r>
    </w:p>
    <w:p w14:paraId="40B1B097" w14:textId="03BB08BF" w:rsidR="006D1430" w:rsidRDefault="00E33685" w:rsidP="00E33685">
      <w:pPr>
        <w:pStyle w:val="Lijstalinea"/>
        <w:numPr>
          <w:ilvl w:val="0"/>
          <w:numId w:val="43"/>
        </w:numPr>
        <w:ind w:right="-285"/>
        <w:rPr>
          <w:color w:val="1F497D" w:themeColor="text2"/>
        </w:rPr>
      </w:pPr>
      <w:r w:rsidRPr="00E33685">
        <w:rPr>
          <w:color w:val="1F497D" w:themeColor="text2"/>
        </w:rPr>
        <w:t>De SaaS-oplossing wordt aangeboden op de werkplek-oplossingen van gemeente Amsterdam en de GGD</w:t>
      </w:r>
      <w:r>
        <w:rPr>
          <w:color w:val="1F497D" w:themeColor="text2"/>
        </w:rPr>
        <w:t>. Ook is de SaaS-oplossing via internet bereikbaar t.b.v. trainers en aanbieders van trainingen en cursussen.</w:t>
      </w:r>
    </w:p>
    <w:p w14:paraId="198659C8" w14:textId="77777777" w:rsidR="00E33685" w:rsidRPr="00E33685" w:rsidRDefault="00E33685" w:rsidP="00E33685">
      <w:pPr>
        <w:pStyle w:val="Lijstalinea"/>
        <w:ind w:right="-285"/>
        <w:rPr>
          <w:color w:val="1F497D" w:themeColor="text2"/>
        </w:rPr>
      </w:pPr>
    </w:p>
    <w:p w14:paraId="3C06772C" w14:textId="77777777" w:rsidR="00D4770D" w:rsidRDefault="003E65A9">
      <w:pPr>
        <w:rPr>
          <w:color w:val="1F497D" w:themeColor="text2"/>
        </w:rPr>
        <w:sectPr w:rsidR="00D4770D" w:rsidSect="002857E9">
          <w:pgSz w:w="11906" w:h="16838"/>
          <w:pgMar w:top="851" w:right="1418" w:bottom="567" w:left="1134" w:header="709" w:footer="709" w:gutter="0"/>
          <w:cols w:space="708"/>
          <w:docGrid w:linePitch="360"/>
        </w:sectPr>
      </w:pPr>
      <w:r>
        <w:rPr>
          <w:color w:val="1F497D" w:themeColor="text2"/>
        </w:rPr>
        <w:br w:type="page"/>
      </w:r>
    </w:p>
    <w:p w14:paraId="6D59D1E0" w14:textId="0251E891" w:rsidR="00DA7EBE" w:rsidRDefault="003E65A9" w:rsidP="006D1430">
      <w:pPr>
        <w:ind w:right="-285"/>
        <w:rPr>
          <w:color w:val="1F497D" w:themeColor="text2"/>
        </w:rPr>
      </w:pPr>
      <w:r>
        <w:rPr>
          <w:color w:val="1F497D" w:themeColor="text2"/>
        </w:rPr>
        <w:lastRenderedPageBreak/>
        <w:t xml:space="preserve">Gebruik van (open) </w:t>
      </w:r>
      <w:r w:rsidR="00DA7EBE">
        <w:rPr>
          <w:color w:val="1F497D" w:themeColor="text2"/>
        </w:rPr>
        <w:t>standaard</w:t>
      </w:r>
      <w:r w:rsidR="003E6B33">
        <w:rPr>
          <w:color w:val="1F497D" w:themeColor="text2"/>
        </w:rPr>
        <w:t>en</w:t>
      </w:r>
    </w:p>
    <w:tbl>
      <w:tblPr>
        <w:tblStyle w:val="Tabelraster"/>
        <w:tblW w:w="10485" w:type="dxa"/>
        <w:tblLayout w:type="fixed"/>
        <w:tblLook w:val="04A0" w:firstRow="1" w:lastRow="0" w:firstColumn="1" w:lastColumn="0" w:noHBand="0" w:noVBand="1"/>
      </w:tblPr>
      <w:tblGrid>
        <w:gridCol w:w="1696"/>
        <w:gridCol w:w="4962"/>
        <w:gridCol w:w="3827"/>
      </w:tblGrid>
      <w:tr w:rsidR="00DA7EBE" w14:paraId="279E8A79" w14:textId="77777777" w:rsidTr="00D4770D">
        <w:tc>
          <w:tcPr>
            <w:tcW w:w="1696" w:type="dxa"/>
          </w:tcPr>
          <w:p w14:paraId="0AFD32CD" w14:textId="24D15F92" w:rsidR="00DA7EBE" w:rsidRPr="00DA7EBE" w:rsidRDefault="00DA7EBE" w:rsidP="00DA7EBE">
            <w:pPr>
              <w:ind w:right="-285"/>
              <w:rPr>
                <w:b/>
                <w:color w:val="1F497D" w:themeColor="text2"/>
              </w:rPr>
            </w:pPr>
            <w:r w:rsidRPr="00DA7EBE">
              <w:rPr>
                <w:b/>
                <w:color w:val="1F497D" w:themeColor="text2"/>
              </w:rPr>
              <w:t>Standaard</w:t>
            </w:r>
          </w:p>
        </w:tc>
        <w:tc>
          <w:tcPr>
            <w:tcW w:w="4962" w:type="dxa"/>
          </w:tcPr>
          <w:p w14:paraId="2E928910" w14:textId="1DC8EFA1" w:rsidR="00DA7EBE" w:rsidRPr="00DA7EBE" w:rsidRDefault="00DA7EBE" w:rsidP="00DA7EBE">
            <w:pPr>
              <w:ind w:right="-285"/>
              <w:rPr>
                <w:b/>
                <w:color w:val="1F497D" w:themeColor="text2"/>
              </w:rPr>
            </w:pPr>
            <w:r w:rsidRPr="00DA7EBE">
              <w:rPr>
                <w:b/>
                <w:color w:val="1F497D" w:themeColor="text2"/>
              </w:rPr>
              <w:t>Omschrijving</w:t>
            </w:r>
          </w:p>
        </w:tc>
        <w:tc>
          <w:tcPr>
            <w:tcW w:w="3827" w:type="dxa"/>
          </w:tcPr>
          <w:p w14:paraId="46A0F331" w14:textId="0293DEF3" w:rsidR="00DA7EBE" w:rsidRPr="00DA7EBE" w:rsidRDefault="00DA7EBE" w:rsidP="00DA7EBE">
            <w:pPr>
              <w:ind w:right="-285"/>
              <w:rPr>
                <w:b/>
                <w:color w:val="1F497D" w:themeColor="text2"/>
              </w:rPr>
            </w:pPr>
            <w:r w:rsidRPr="00DA7EBE">
              <w:rPr>
                <w:b/>
                <w:color w:val="1F497D" w:themeColor="text2"/>
              </w:rPr>
              <w:t>Meer lezen</w:t>
            </w:r>
          </w:p>
        </w:tc>
      </w:tr>
      <w:tr w:rsidR="00DA7EBE" w14:paraId="2DF2D3A6" w14:textId="77777777" w:rsidTr="00D4770D">
        <w:tc>
          <w:tcPr>
            <w:tcW w:w="1696" w:type="dxa"/>
          </w:tcPr>
          <w:p w14:paraId="1D25D120" w14:textId="0E1FF91B" w:rsidR="00DA7EBE" w:rsidRDefault="00DA7EBE" w:rsidP="00DA7EBE">
            <w:pPr>
              <w:ind w:right="-285"/>
              <w:rPr>
                <w:color w:val="1F497D" w:themeColor="text2"/>
              </w:rPr>
            </w:pPr>
            <w:r>
              <w:rPr>
                <w:color w:val="1F497D" w:themeColor="text2"/>
              </w:rPr>
              <w:t>NL LOM</w:t>
            </w:r>
          </w:p>
        </w:tc>
        <w:tc>
          <w:tcPr>
            <w:tcW w:w="4962" w:type="dxa"/>
          </w:tcPr>
          <w:p w14:paraId="4ED46D39" w14:textId="350F18A6" w:rsidR="00DA7EBE" w:rsidRDefault="00DA7EBE" w:rsidP="00C60244">
            <w:pPr>
              <w:ind w:right="-109"/>
              <w:rPr>
                <w:color w:val="1F497D" w:themeColor="text2"/>
              </w:rPr>
            </w:pPr>
            <w:r w:rsidRPr="00DA7EBE">
              <w:rPr>
                <w:color w:val="1F497D" w:themeColor="text2"/>
              </w:rPr>
              <w:t>NL LOM voorziet in de metadatering van content die ontsloten wordt ten behoeve van educatieve doeleinden.</w:t>
            </w:r>
          </w:p>
        </w:tc>
        <w:tc>
          <w:tcPr>
            <w:tcW w:w="3827" w:type="dxa"/>
          </w:tcPr>
          <w:p w14:paraId="09ED99E3" w14:textId="77777777" w:rsidR="00DA7EBE" w:rsidRPr="00A87BBC" w:rsidRDefault="00DA7EBE" w:rsidP="00DA7EBE">
            <w:pPr>
              <w:ind w:right="-285"/>
              <w:rPr>
                <w:rStyle w:val="Hyperlink"/>
              </w:rPr>
            </w:pPr>
            <w:r w:rsidRPr="00A87BBC">
              <w:rPr>
                <w:rStyle w:val="Hyperlink"/>
              </w:rPr>
              <w:t>https://forumstandaardisatie.nl/open-standaarden/nl-lom</w:t>
            </w:r>
          </w:p>
          <w:p w14:paraId="466F112D" w14:textId="77777777" w:rsidR="00DA7EBE" w:rsidRDefault="00DA7EBE" w:rsidP="00DA7EBE">
            <w:pPr>
              <w:ind w:right="-285"/>
              <w:rPr>
                <w:color w:val="1F497D" w:themeColor="text2"/>
              </w:rPr>
            </w:pPr>
          </w:p>
        </w:tc>
      </w:tr>
      <w:tr w:rsidR="00A87BBC" w14:paraId="5E737053" w14:textId="77777777" w:rsidTr="00D4770D">
        <w:tc>
          <w:tcPr>
            <w:tcW w:w="1696" w:type="dxa"/>
          </w:tcPr>
          <w:p w14:paraId="159B039A" w14:textId="52497337" w:rsidR="00A87BBC" w:rsidRDefault="00A87BBC" w:rsidP="00DA7EBE">
            <w:pPr>
              <w:ind w:right="-285"/>
              <w:rPr>
                <w:color w:val="1F497D" w:themeColor="text2"/>
              </w:rPr>
            </w:pPr>
            <w:proofErr w:type="spellStart"/>
            <w:r w:rsidRPr="00DA7EBE">
              <w:rPr>
                <w:color w:val="1F497D" w:themeColor="text2"/>
              </w:rPr>
              <w:t>Digitoegankelijk</w:t>
            </w:r>
            <w:proofErr w:type="spellEnd"/>
            <w:r w:rsidRPr="00DA7EBE">
              <w:rPr>
                <w:color w:val="1F497D" w:themeColor="text2"/>
              </w:rPr>
              <w:t xml:space="preserve"> (EN 301 549 met WCAG 2.1)</w:t>
            </w:r>
          </w:p>
        </w:tc>
        <w:tc>
          <w:tcPr>
            <w:tcW w:w="4962" w:type="dxa"/>
          </w:tcPr>
          <w:p w14:paraId="76E5DDF8" w14:textId="64315E98" w:rsidR="00A87BBC" w:rsidRPr="00DA7EBE" w:rsidRDefault="00A87BBC" w:rsidP="00C60244">
            <w:pPr>
              <w:ind w:right="-109"/>
              <w:rPr>
                <w:color w:val="1F497D" w:themeColor="text2"/>
              </w:rPr>
            </w:pPr>
            <w:r w:rsidRPr="00DA7EBE">
              <w:rPr>
                <w:color w:val="1F497D" w:themeColor="text2"/>
              </w:rPr>
              <w:t xml:space="preserve">Door toepassing van </w:t>
            </w:r>
            <w:proofErr w:type="spellStart"/>
            <w:r w:rsidRPr="00DA7EBE">
              <w:rPr>
                <w:color w:val="1F497D" w:themeColor="text2"/>
              </w:rPr>
              <w:t>Digitoegankelijk</w:t>
            </w:r>
            <w:proofErr w:type="spellEnd"/>
            <w:r w:rsidRPr="00DA7EBE">
              <w:rPr>
                <w:color w:val="1F497D" w:themeColor="text2"/>
              </w:rPr>
              <w:t xml:space="preserve"> worden websites, webapplicaties en documenten voor iedereen toegankelijk, ook voor mensen met permanente,</w:t>
            </w:r>
            <w:r>
              <w:rPr>
                <w:color w:val="1F497D" w:themeColor="text2"/>
              </w:rPr>
              <w:t xml:space="preserve"> tijdelijke of situationele fun</w:t>
            </w:r>
            <w:r w:rsidR="0038369A">
              <w:rPr>
                <w:color w:val="1F497D" w:themeColor="text2"/>
              </w:rPr>
              <w:t>ctiebepe</w:t>
            </w:r>
            <w:r w:rsidRPr="00DA7EBE">
              <w:rPr>
                <w:color w:val="1F497D" w:themeColor="text2"/>
              </w:rPr>
              <w:t>rkingen. Zo krijgt iedereen dezelfde t</w:t>
            </w:r>
            <w:r>
              <w:rPr>
                <w:color w:val="1F497D" w:themeColor="text2"/>
              </w:rPr>
              <w:t>oegang tot overheidsinformatie.</w:t>
            </w:r>
          </w:p>
        </w:tc>
        <w:tc>
          <w:tcPr>
            <w:tcW w:w="3827" w:type="dxa"/>
          </w:tcPr>
          <w:p w14:paraId="6B8167AE" w14:textId="6B8F5CC9" w:rsidR="00A87BBC" w:rsidRPr="00A87BBC" w:rsidRDefault="008879BA" w:rsidP="00DA7EBE">
            <w:pPr>
              <w:ind w:right="-285"/>
              <w:rPr>
                <w:color w:val="1F497D" w:themeColor="text2"/>
                <w:sz w:val="16"/>
              </w:rPr>
            </w:pPr>
            <w:hyperlink r:id="rId12" w:history="1">
              <w:r w:rsidR="00A87BBC" w:rsidRPr="003612CB">
                <w:rPr>
                  <w:rStyle w:val="Hyperlink"/>
                </w:rPr>
                <w:t>https://forumstandaardisatie.nl/open-standaarden/digitoegankelijk-en-301-549-met-wcag-21</w:t>
              </w:r>
            </w:hyperlink>
            <w:r w:rsidR="00A87BBC">
              <w:rPr>
                <w:color w:val="1F497D" w:themeColor="text2"/>
              </w:rPr>
              <w:t xml:space="preserve"> </w:t>
            </w:r>
          </w:p>
        </w:tc>
      </w:tr>
      <w:tr w:rsidR="00A87BBC" w14:paraId="6BE341BC" w14:textId="77777777" w:rsidTr="00D4770D">
        <w:tc>
          <w:tcPr>
            <w:tcW w:w="1696" w:type="dxa"/>
          </w:tcPr>
          <w:p w14:paraId="55ED7B55" w14:textId="6FF39016" w:rsidR="00A87BBC" w:rsidRPr="00DA7EBE" w:rsidRDefault="00A87BBC" w:rsidP="00DA7EBE">
            <w:pPr>
              <w:ind w:right="-285"/>
              <w:rPr>
                <w:color w:val="1F497D" w:themeColor="text2"/>
              </w:rPr>
            </w:pPr>
            <w:r>
              <w:rPr>
                <w:color w:val="1F497D" w:themeColor="text2"/>
              </w:rPr>
              <w:t>DKIM</w:t>
            </w:r>
          </w:p>
        </w:tc>
        <w:tc>
          <w:tcPr>
            <w:tcW w:w="4962" w:type="dxa"/>
          </w:tcPr>
          <w:p w14:paraId="12A14CFD" w14:textId="354FB8C9" w:rsidR="00A87BBC" w:rsidRPr="00DA7EBE" w:rsidRDefault="00A87BBC" w:rsidP="00C60244">
            <w:pPr>
              <w:rPr>
                <w:color w:val="1F497D" w:themeColor="text2"/>
              </w:rPr>
            </w:pPr>
            <w:r w:rsidRPr="00DA7EBE">
              <w:rPr>
                <w:color w:val="1F497D" w:themeColor="text2"/>
              </w:rPr>
              <w:t>DKIM faciliteert van het vaststellen van organisatorische herkomst voor e-mail afkomstig van overheidsdomeinen, als deze over een onbeveiligde, publieke internetverbinding wordt verstuurd wanneer v</w:t>
            </w:r>
            <w:r>
              <w:rPr>
                <w:color w:val="1F497D" w:themeColor="text2"/>
              </w:rPr>
              <w:t>erdere authenticatie ontbreekt.</w:t>
            </w:r>
          </w:p>
        </w:tc>
        <w:tc>
          <w:tcPr>
            <w:tcW w:w="3827" w:type="dxa"/>
          </w:tcPr>
          <w:p w14:paraId="2580147B" w14:textId="713D17FA" w:rsidR="003E65A9" w:rsidRPr="00DA7EBE" w:rsidRDefault="008879BA" w:rsidP="003E65A9">
            <w:pPr>
              <w:ind w:right="-285"/>
              <w:rPr>
                <w:color w:val="1F497D" w:themeColor="text2"/>
              </w:rPr>
            </w:pPr>
            <w:hyperlink r:id="rId13" w:history="1">
              <w:r w:rsidR="003E65A9" w:rsidRPr="003612CB">
                <w:rPr>
                  <w:rStyle w:val="Hyperlink"/>
                </w:rPr>
                <w:t>https://forumstandaardisatie.nl/open-standaarden/dkim</w:t>
              </w:r>
            </w:hyperlink>
            <w:r w:rsidR="003E65A9">
              <w:rPr>
                <w:color w:val="1F497D" w:themeColor="text2"/>
              </w:rPr>
              <w:t xml:space="preserve"> </w:t>
            </w:r>
          </w:p>
          <w:p w14:paraId="511348F8" w14:textId="77777777" w:rsidR="00A87BBC" w:rsidRDefault="00A87BBC" w:rsidP="00DA7EBE">
            <w:pPr>
              <w:ind w:right="-285"/>
              <w:rPr>
                <w:color w:val="1F497D" w:themeColor="text2"/>
              </w:rPr>
            </w:pPr>
          </w:p>
        </w:tc>
      </w:tr>
      <w:tr w:rsidR="003E65A9" w14:paraId="0E913337" w14:textId="77777777" w:rsidTr="00D4770D">
        <w:tc>
          <w:tcPr>
            <w:tcW w:w="1696" w:type="dxa"/>
          </w:tcPr>
          <w:p w14:paraId="0002FAB3" w14:textId="7372CFF9" w:rsidR="003E65A9" w:rsidRDefault="003E65A9" w:rsidP="00DA7EBE">
            <w:pPr>
              <w:ind w:right="-285"/>
              <w:rPr>
                <w:color w:val="1F497D" w:themeColor="text2"/>
              </w:rPr>
            </w:pPr>
            <w:r>
              <w:rPr>
                <w:color w:val="1F497D" w:themeColor="text2"/>
              </w:rPr>
              <w:t>DMARC</w:t>
            </w:r>
          </w:p>
        </w:tc>
        <w:tc>
          <w:tcPr>
            <w:tcW w:w="4962" w:type="dxa"/>
          </w:tcPr>
          <w:p w14:paraId="0D586612" w14:textId="43B39B00" w:rsidR="003E65A9" w:rsidRPr="00DA7EBE" w:rsidRDefault="003E65A9" w:rsidP="003E6B33">
            <w:pPr>
              <w:rPr>
                <w:color w:val="1F497D" w:themeColor="text2"/>
              </w:rPr>
            </w:pPr>
            <w:r w:rsidRPr="00DA7EBE">
              <w:rPr>
                <w:color w:val="1F497D" w:themeColor="text2"/>
              </w:rPr>
              <w:t>DMARC is een standaard die het voor organisaties mogelijk maakt om te bepalen hoe e-mailproviders, die DMARC ondersteunen, omgaan met e-mail waarvan niet kan worden vastgesteld dat deze afkomstig is van het eigen domein. Hierdoor kunnen organisaties voorkomen dat anderen e-mails versturen namens het e</w:t>
            </w:r>
            <w:r>
              <w:rPr>
                <w:color w:val="1F497D" w:themeColor="text2"/>
              </w:rPr>
              <w:t>-maildomein van de organisatie.</w:t>
            </w:r>
          </w:p>
        </w:tc>
        <w:tc>
          <w:tcPr>
            <w:tcW w:w="3827" w:type="dxa"/>
          </w:tcPr>
          <w:p w14:paraId="13506722" w14:textId="10529353" w:rsidR="003E65A9" w:rsidRDefault="008879BA" w:rsidP="003E65A9">
            <w:pPr>
              <w:ind w:right="-285"/>
              <w:rPr>
                <w:color w:val="1F497D" w:themeColor="text2"/>
              </w:rPr>
            </w:pPr>
            <w:hyperlink r:id="rId14" w:history="1">
              <w:r w:rsidR="003E65A9" w:rsidRPr="003612CB">
                <w:rPr>
                  <w:rStyle w:val="Hyperlink"/>
                </w:rPr>
                <w:t>https://forumstandaardisatie.nl/open-standaarden/dmarc</w:t>
              </w:r>
            </w:hyperlink>
            <w:r w:rsidR="003E65A9">
              <w:rPr>
                <w:color w:val="1F497D" w:themeColor="text2"/>
              </w:rPr>
              <w:t xml:space="preserve"> </w:t>
            </w:r>
          </w:p>
        </w:tc>
      </w:tr>
      <w:tr w:rsidR="003E65A9" w14:paraId="5C44734C" w14:textId="77777777" w:rsidTr="00D4770D">
        <w:tc>
          <w:tcPr>
            <w:tcW w:w="1696" w:type="dxa"/>
          </w:tcPr>
          <w:p w14:paraId="795E12AD" w14:textId="77B7DADB" w:rsidR="003E65A9" w:rsidRDefault="003E65A9" w:rsidP="00DA7EBE">
            <w:pPr>
              <w:ind w:right="-285"/>
              <w:rPr>
                <w:color w:val="1F497D" w:themeColor="text2"/>
              </w:rPr>
            </w:pPr>
            <w:r w:rsidRPr="00DA7EBE">
              <w:rPr>
                <w:color w:val="1F497D" w:themeColor="text2"/>
              </w:rPr>
              <w:t>PDF (NEN-ISO)</w:t>
            </w:r>
          </w:p>
        </w:tc>
        <w:tc>
          <w:tcPr>
            <w:tcW w:w="4962" w:type="dxa"/>
          </w:tcPr>
          <w:p w14:paraId="430DB4E7" w14:textId="77777777" w:rsidR="003E65A9" w:rsidRPr="003E65A9" w:rsidRDefault="003E65A9" w:rsidP="00C60244">
            <w:pPr>
              <w:ind w:right="33"/>
              <w:rPr>
                <w:color w:val="1F497D" w:themeColor="text2"/>
              </w:rPr>
            </w:pPr>
            <w:r w:rsidRPr="003E65A9">
              <w:rPr>
                <w:color w:val="1F497D" w:themeColor="text2"/>
              </w:rPr>
              <w:t>PDF is een formaat voor de uitwisseling van documenten waarvan de pagina opmaak vastligt. Het uitgangspunt van PDF is dat gebruikers documenten kunnen uitwisselen, bekijken en afdrukken, onafhankelijk van de omgeving waarin ze worden aangemaakt, bekeken of afgedrukt.</w:t>
            </w:r>
          </w:p>
          <w:p w14:paraId="28FF7C4C" w14:textId="59CFC341" w:rsidR="003E65A9" w:rsidRPr="00DA7EBE" w:rsidRDefault="003E65A9" w:rsidP="003E65A9">
            <w:pPr>
              <w:ind w:right="-285"/>
              <w:rPr>
                <w:color w:val="1F497D" w:themeColor="text2"/>
              </w:rPr>
            </w:pPr>
          </w:p>
        </w:tc>
        <w:tc>
          <w:tcPr>
            <w:tcW w:w="3827" w:type="dxa"/>
          </w:tcPr>
          <w:p w14:paraId="6C50366A" w14:textId="20B9B241" w:rsidR="003E65A9" w:rsidRDefault="008879BA" w:rsidP="003E65A9">
            <w:pPr>
              <w:ind w:right="-285"/>
              <w:rPr>
                <w:color w:val="1F497D" w:themeColor="text2"/>
              </w:rPr>
            </w:pPr>
            <w:hyperlink r:id="rId15" w:history="1">
              <w:r w:rsidR="003E65A9" w:rsidRPr="003612CB">
                <w:rPr>
                  <w:rStyle w:val="Hyperlink"/>
                </w:rPr>
                <w:t>https://forumstandaardisatie.nl/open-standaarden/pdf-nen-iso</w:t>
              </w:r>
            </w:hyperlink>
            <w:r w:rsidR="003E65A9">
              <w:rPr>
                <w:color w:val="1F497D" w:themeColor="text2"/>
              </w:rPr>
              <w:t xml:space="preserve"> </w:t>
            </w:r>
          </w:p>
        </w:tc>
      </w:tr>
      <w:tr w:rsidR="003E65A9" w14:paraId="1236A60F" w14:textId="77777777" w:rsidTr="00D4770D">
        <w:tc>
          <w:tcPr>
            <w:tcW w:w="1696" w:type="dxa"/>
          </w:tcPr>
          <w:p w14:paraId="6F8C4A8D" w14:textId="3FAB5B58" w:rsidR="003E65A9" w:rsidRPr="00DA7EBE" w:rsidRDefault="003E65A9" w:rsidP="00DA7EBE">
            <w:pPr>
              <w:ind w:right="-285"/>
              <w:rPr>
                <w:color w:val="1F497D" w:themeColor="text2"/>
              </w:rPr>
            </w:pPr>
            <w:r>
              <w:rPr>
                <w:color w:val="1F497D" w:themeColor="text2"/>
              </w:rPr>
              <w:t>RPKI</w:t>
            </w:r>
          </w:p>
        </w:tc>
        <w:tc>
          <w:tcPr>
            <w:tcW w:w="4962" w:type="dxa"/>
          </w:tcPr>
          <w:p w14:paraId="7414EC45" w14:textId="749ACC67" w:rsidR="003E65A9" w:rsidRPr="003E65A9" w:rsidRDefault="003E65A9" w:rsidP="00C60244">
            <w:pPr>
              <w:ind w:right="33"/>
              <w:rPr>
                <w:color w:val="1F497D" w:themeColor="text2"/>
              </w:rPr>
            </w:pPr>
            <w:r w:rsidRPr="00DA7EBE">
              <w:rPr>
                <w:color w:val="1F497D" w:themeColor="text2"/>
              </w:rPr>
              <w:t xml:space="preserve">Met Resource Public </w:t>
            </w:r>
            <w:proofErr w:type="spellStart"/>
            <w:r w:rsidRPr="00DA7EBE">
              <w:rPr>
                <w:color w:val="1F497D" w:themeColor="text2"/>
              </w:rPr>
              <w:t>Key</w:t>
            </w:r>
            <w:proofErr w:type="spellEnd"/>
            <w:r w:rsidRPr="00DA7EBE">
              <w:rPr>
                <w:color w:val="1F497D" w:themeColor="text2"/>
              </w:rPr>
              <w:t xml:space="preserve"> </w:t>
            </w:r>
            <w:proofErr w:type="spellStart"/>
            <w:r w:rsidRPr="00DA7EBE">
              <w:rPr>
                <w:color w:val="1F497D" w:themeColor="text2"/>
              </w:rPr>
              <w:t>Infrastructure</w:t>
            </w:r>
            <w:proofErr w:type="spellEnd"/>
            <w:r w:rsidRPr="00DA7EBE">
              <w:rPr>
                <w:color w:val="1F497D" w:themeColor="text2"/>
              </w:rPr>
              <w:t xml:space="preserve"> (RPKI) kan de rechtmatige houder van een blok IP-adressen een </w:t>
            </w:r>
            <w:proofErr w:type="spellStart"/>
            <w:r w:rsidRPr="00DA7EBE">
              <w:rPr>
                <w:color w:val="1F497D" w:themeColor="text2"/>
              </w:rPr>
              <w:t>autoritatieve</w:t>
            </w:r>
            <w:proofErr w:type="spellEnd"/>
            <w:r w:rsidRPr="00DA7EBE">
              <w:rPr>
                <w:color w:val="1F497D" w:themeColor="text2"/>
              </w:rPr>
              <w:t xml:space="preserve">, digitaal getekende verklaring publiceren met betrekking tot de intenties van de routering vanaf haar netwerk. Deze verklaringen kunnen andere netwerkbeheerders </w:t>
            </w:r>
            <w:proofErr w:type="spellStart"/>
            <w:r w:rsidRPr="00DA7EBE">
              <w:rPr>
                <w:color w:val="1F497D" w:themeColor="text2"/>
              </w:rPr>
              <w:t>cryptografisch</w:t>
            </w:r>
            <w:proofErr w:type="spellEnd"/>
            <w:r w:rsidRPr="00DA7EBE">
              <w:rPr>
                <w:color w:val="1F497D" w:themeColor="text2"/>
              </w:rPr>
              <w:t xml:space="preserve"> valideren en vervolgens gebruiken om filters in te stellen die onrechtmatige routering negeren.</w:t>
            </w:r>
          </w:p>
        </w:tc>
        <w:tc>
          <w:tcPr>
            <w:tcW w:w="3827" w:type="dxa"/>
          </w:tcPr>
          <w:p w14:paraId="61B90661" w14:textId="4406B825" w:rsidR="003E65A9" w:rsidRDefault="008879BA" w:rsidP="003E65A9">
            <w:pPr>
              <w:ind w:right="-285"/>
              <w:rPr>
                <w:color w:val="1F497D" w:themeColor="text2"/>
              </w:rPr>
            </w:pPr>
            <w:hyperlink r:id="rId16" w:history="1">
              <w:r w:rsidR="003E65A9" w:rsidRPr="003612CB">
                <w:rPr>
                  <w:rStyle w:val="Hyperlink"/>
                </w:rPr>
                <w:t>https://forumstandaardisatie.nl/open-standaarden/rpk</w:t>
              </w:r>
            </w:hyperlink>
            <w:r w:rsidR="003E65A9">
              <w:rPr>
                <w:color w:val="1F497D" w:themeColor="text2"/>
              </w:rPr>
              <w:t xml:space="preserve"> </w:t>
            </w:r>
          </w:p>
        </w:tc>
      </w:tr>
      <w:tr w:rsidR="003E65A9" w14:paraId="68A28C59" w14:textId="77777777" w:rsidTr="00D4770D">
        <w:tc>
          <w:tcPr>
            <w:tcW w:w="1696" w:type="dxa"/>
          </w:tcPr>
          <w:p w14:paraId="2901C38F" w14:textId="6B605B31" w:rsidR="003E65A9" w:rsidRDefault="003E65A9" w:rsidP="00DA7EBE">
            <w:pPr>
              <w:ind w:right="-285"/>
              <w:rPr>
                <w:color w:val="1F497D" w:themeColor="text2"/>
              </w:rPr>
            </w:pPr>
            <w:r>
              <w:rPr>
                <w:color w:val="1F497D" w:themeColor="text2"/>
              </w:rPr>
              <w:t>SAML</w:t>
            </w:r>
          </w:p>
        </w:tc>
        <w:tc>
          <w:tcPr>
            <w:tcW w:w="4962" w:type="dxa"/>
          </w:tcPr>
          <w:p w14:paraId="284DFF40" w14:textId="77777777" w:rsidR="003E6B33" w:rsidRPr="00DA7EBE" w:rsidRDefault="003E6B33" w:rsidP="00C60244">
            <w:pPr>
              <w:ind w:right="33"/>
              <w:rPr>
                <w:color w:val="1F497D" w:themeColor="text2"/>
              </w:rPr>
            </w:pPr>
            <w:r w:rsidRPr="00DA7EBE">
              <w:rPr>
                <w:color w:val="1F497D" w:themeColor="text2"/>
              </w:rPr>
              <w:t>SAML standaardiseert federatieve (web)browser-gebaseerde single-</w:t>
            </w:r>
            <w:proofErr w:type="spellStart"/>
            <w:r w:rsidRPr="00DA7EBE">
              <w:rPr>
                <w:color w:val="1F497D" w:themeColor="text2"/>
              </w:rPr>
              <w:t>sign</w:t>
            </w:r>
            <w:proofErr w:type="spellEnd"/>
            <w:r w:rsidRPr="00DA7EBE">
              <w:rPr>
                <w:color w:val="1F497D" w:themeColor="text2"/>
              </w:rPr>
              <w:t>-on (SSO). Dat wil zeggen dat een gebruiker na eenmalig inloggen via zijn browser toegang krijgt tot verschillende diensten van verschillende partijen.</w:t>
            </w:r>
          </w:p>
          <w:p w14:paraId="43B81E30" w14:textId="77777777" w:rsidR="003E65A9" w:rsidRPr="00DA7EBE" w:rsidRDefault="003E65A9" w:rsidP="003E65A9">
            <w:pPr>
              <w:ind w:right="-285"/>
              <w:rPr>
                <w:color w:val="1F497D" w:themeColor="text2"/>
              </w:rPr>
            </w:pPr>
          </w:p>
        </w:tc>
        <w:tc>
          <w:tcPr>
            <w:tcW w:w="3827" w:type="dxa"/>
          </w:tcPr>
          <w:p w14:paraId="096AFE18" w14:textId="1F089431" w:rsidR="003E65A9" w:rsidRDefault="008879BA" w:rsidP="003E65A9">
            <w:pPr>
              <w:ind w:right="-285"/>
              <w:rPr>
                <w:color w:val="1F497D" w:themeColor="text2"/>
              </w:rPr>
            </w:pPr>
            <w:hyperlink r:id="rId17" w:history="1">
              <w:r w:rsidR="003E6B33" w:rsidRPr="003612CB">
                <w:rPr>
                  <w:rStyle w:val="Hyperlink"/>
                </w:rPr>
                <w:t>https://forumstandaardisatie.nl/open-standaarden/saml</w:t>
              </w:r>
            </w:hyperlink>
            <w:r w:rsidR="003E6B33">
              <w:rPr>
                <w:color w:val="1F497D" w:themeColor="text2"/>
              </w:rPr>
              <w:t xml:space="preserve"> </w:t>
            </w:r>
          </w:p>
        </w:tc>
      </w:tr>
      <w:tr w:rsidR="005F6620" w14:paraId="05BED633" w14:textId="77777777" w:rsidTr="00D4770D">
        <w:tc>
          <w:tcPr>
            <w:tcW w:w="1696" w:type="dxa"/>
          </w:tcPr>
          <w:p w14:paraId="6795A1D6" w14:textId="7501206E" w:rsidR="005F6620" w:rsidRPr="00DA7EBE" w:rsidRDefault="002857E9" w:rsidP="005F6620">
            <w:pPr>
              <w:ind w:right="-285"/>
              <w:rPr>
                <w:color w:val="1F497D" w:themeColor="text2"/>
              </w:rPr>
            </w:pPr>
            <w:proofErr w:type="spellStart"/>
            <w:r>
              <w:rPr>
                <w:color w:val="1F497D" w:themeColor="text2"/>
              </w:rPr>
              <w:t>O</w:t>
            </w:r>
            <w:r w:rsidR="005F6620" w:rsidRPr="005F6620">
              <w:rPr>
                <w:color w:val="1F497D" w:themeColor="text2"/>
              </w:rPr>
              <w:t>Auth</w:t>
            </w:r>
            <w:proofErr w:type="spellEnd"/>
            <w:r w:rsidR="005F6620" w:rsidRPr="005F6620">
              <w:rPr>
                <w:color w:val="1F497D" w:themeColor="text2"/>
              </w:rPr>
              <w:t xml:space="preserve"> </w:t>
            </w:r>
          </w:p>
        </w:tc>
        <w:tc>
          <w:tcPr>
            <w:tcW w:w="4962" w:type="dxa"/>
          </w:tcPr>
          <w:p w14:paraId="726E7FB2" w14:textId="2455147C" w:rsidR="005F6620" w:rsidRPr="00DA7EBE" w:rsidRDefault="005F6620" w:rsidP="00C60244">
            <w:pPr>
              <w:ind w:right="33"/>
              <w:rPr>
                <w:color w:val="1F497D" w:themeColor="text2"/>
              </w:rPr>
            </w:pPr>
            <w:r>
              <w:rPr>
                <w:color w:val="1F497D" w:themeColor="text2"/>
              </w:rPr>
              <w:t xml:space="preserve">Als alternatief voor SAML mag ook de </w:t>
            </w:r>
            <w:proofErr w:type="spellStart"/>
            <w:r w:rsidRPr="005F6620">
              <w:rPr>
                <w:color w:val="1F497D" w:themeColor="text2"/>
              </w:rPr>
              <w:t>DAuth</w:t>
            </w:r>
            <w:proofErr w:type="spellEnd"/>
            <w:r w:rsidRPr="005F6620">
              <w:rPr>
                <w:color w:val="1F497D" w:themeColor="text2"/>
              </w:rPr>
              <w:t xml:space="preserve"> Access </w:t>
            </w:r>
            <w:proofErr w:type="spellStart"/>
            <w:r w:rsidRPr="005F6620">
              <w:rPr>
                <w:color w:val="1F497D" w:themeColor="text2"/>
              </w:rPr>
              <w:t>Delegation</w:t>
            </w:r>
            <w:proofErr w:type="spellEnd"/>
            <w:r w:rsidRPr="005F6620">
              <w:rPr>
                <w:color w:val="1F497D" w:themeColor="text2"/>
              </w:rPr>
              <w:t xml:space="preserve"> Standard</w:t>
            </w:r>
            <w:r>
              <w:rPr>
                <w:color w:val="1F497D" w:themeColor="text2"/>
              </w:rPr>
              <w:t xml:space="preserve"> worden gebruikt. </w:t>
            </w:r>
          </w:p>
        </w:tc>
        <w:tc>
          <w:tcPr>
            <w:tcW w:w="3827" w:type="dxa"/>
          </w:tcPr>
          <w:p w14:paraId="6CB4E63E" w14:textId="2C07B1A9" w:rsidR="002857E9" w:rsidRPr="006D1430" w:rsidRDefault="008879BA" w:rsidP="002857E9">
            <w:pPr>
              <w:ind w:right="-285"/>
              <w:rPr>
                <w:color w:val="1F497D" w:themeColor="text2"/>
              </w:rPr>
            </w:pPr>
            <w:hyperlink r:id="rId18" w:history="1">
              <w:r w:rsidR="002857E9" w:rsidRPr="00B10FE7">
                <w:rPr>
                  <w:rStyle w:val="Hyperlink"/>
                </w:rPr>
                <w:t>https://www.forumstandaardisatie.nl/open-standaarden/oauth</w:t>
              </w:r>
            </w:hyperlink>
            <w:r w:rsidR="002857E9">
              <w:rPr>
                <w:color w:val="1F497D" w:themeColor="text2"/>
              </w:rPr>
              <w:t xml:space="preserve"> </w:t>
            </w:r>
          </w:p>
          <w:p w14:paraId="1425B5DF" w14:textId="542F857E" w:rsidR="005F6620" w:rsidRDefault="005F6620" w:rsidP="002857E9">
            <w:pPr>
              <w:ind w:right="-285"/>
            </w:pPr>
          </w:p>
        </w:tc>
      </w:tr>
      <w:tr w:rsidR="003E65A9" w14:paraId="5D35984C" w14:textId="77777777" w:rsidTr="00D4770D">
        <w:tc>
          <w:tcPr>
            <w:tcW w:w="1696" w:type="dxa"/>
          </w:tcPr>
          <w:p w14:paraId="496C3052" w14:textId="77777777" w:rsidR="003E65A9" w:rsidRPr="00DA7EBE" w:rsidRDefault="003E65A9" w:rsidP="003E65A9">
            <w:pPr>
              <w:ind w:right="-285"/>
              <w:rPr>
                <w:color w:val="1F497D" w:themeColor="text2"/>
              </w:rPr>
            </w:pPr>
            <w:r w:rsidRPr="00DA7EBE">
              <w:rPr>
                <w:color w:val="1F497D" w:themeColor="text2"/>
              </w:rPr>
              <w:t>SPF</w:t>
            </w:r>
          </w:p>
          <w:p w14:paraId="001E28E4" w14:textId="77777777" w:rsidR="003E65A9" w:rsidRDefault="003E65A9" w:rsidP="00DA7EBE">
            <w:pPr>
              <w:ind w:right="-285"/>
              <w:rPr>
                <w:color w:val="1F497D" w:themeColor="text2"/>
              </w:rPr>
            </w:pPr>
          </w:p>
        </w:tc>
        <w:tc>
          <w:tcPr>
            <w:tcW w:w="4962" w:type="dxa"/>
          </w:tcPr>
          <w:p w14:paraId="20136256" w14:textId="0D6B5865" w:rsidR="003E65A9" w:rsidRPr="00DA7EBE" w:rsidRDefault="003E6B33" w:rsidP="00C60244">
            <w:pPr>
              <w:ind w:right="33"/>
              <w:rPr>
                <w:color w:val="1F497D" w:themeColor="text2"/>
              </w:rPr>
            </w:pPr>
            <w:r w:rsidRPr="00DA7EBE">
              <w:rPr>
                <w:color w:val="1F497D" w:themeColor="text2"/>
              </w:rPr>
              <w:t>Met SPF kan worden gecontroleerd of een e-mailserver gerechtigd is om namens een domein</w:t>
            </w:r>
            <w:r>
              <w:rPr>
                <w:color w:val="1F497D" w:themeColor="text2"/>
              </w:rPr>
              <w:t>naam e-mail te mogen verzenden.</w:t>
            </w:r>
          </w:p>
        </w:tc>
        <w:tc>
          <w:tcPr>
            <w:tcW w:w="3827" w:type="dxa"/>
          </w:tcPr>
          <w:p w14:paraId="22B036DE" w14:textId="224B9B54" w:rsidR="003E65A9" w:rsidRDefault="008879BA" w:rsidP="003E65A9">
            <w:pPr>
              <w:ind w:right="-285"/>
              <w:rPr>
                <w:color w:val="1F497D" w:themeColor="text2"/>
              </w:rPr>
            </w:pPr>
            <w:hyperlink r:id="rId19" w:history="1">
              <w:r w:rsidR="003E6B33" w:rsidRPr="003612CB">
                <w:rPr>
                  <w:rStyle w:val="Hyperlink"/>
                </w:rPr>
                <w:t>https://forumstandaardisatie.nl/open-standaarden/spf</w:t>
              </w:r>
            </w:hyperlink>
            <w:r w:rsidR="003E6B33">
              <w:rPr>
                <w:color w:val="1F497D" w:themeColor="text2"/>
              </w:rPr>
              <w:t xml:space="preserve"> </w:t>
            </w:r>
          </w:p>
        </w:tc>
      </w:tr>
      <w:tr w:rsidR="003E65A9" w14:paraId="46B1A38A" w14:textId="77777777" w:rsidTr="00D4770D">
        <w:tc>
          <w:tcPr>
            <w:tcW w:w="1696" w:type="dxa"/>
          </w:tcPr>
          <w:p w14:paraId="5CB8E443" w14:textId="0653D225" w:rsidR="003E65A9" w:rsidRDefault="003E65A9" w:rsidP="00DA7EBE">
            <w:pPr>
              <w:ind w:right="-285"/>
              <w:rPr>
                <w:color w:val="1F497D" w:themeColor="text2"/>
              </w:rPr>
            </w:pPr>
            <w:r w:rsidRPr="00DA7EBE">
              <w:rPr>
                <w:color w:val="1F497D" w:themeColor="text2"/>
              </w:rPr>
              <w:t>STARTTLS en DANE</w:t>
            </w:r>
          </w:p>
        </w:tc>
        <w:tc>
          <w:tcPr>
            <w:tcW w:w="4962" w:type="dxa"/>
          </w:tcPr>
          <w:p w14:paraId="3C19D8B3" w14:textId="51E08770" w:rsidR="003E65A9" w:rsidRPr="00DA7EBE" w:rsidRDefault="003E6B33" w:rsidP="00C60244">
            <w:pPr>
              <w:ind w:right="33"/>
              <w:rPr>
                <w:color w:val="1F497D" w:themeColor="text2"/>
              </w:rPr>
            </w:pPr>
            <w:r w:rsidRPr="00DA7EBE">
              <w:rPr>
                <w:color w:val="1F497D" w:themeColor="text2"/>
              </w:rPr>
              <w:t>STARTTLS in combinatie met DANE gaan afluisteren of manipuleren van mailverkeer door internetcriminelen tegen.</w:t>
            </w:r>
          </w:p>
        </w:tc>
        <w:tc>
          <w:tcPr>
            <w:tcW w:w="3827" w:type="dxa"/>
          </w:tcPr>
          <w:p w14:paraId="469B1641" w14:textId="3A7BB4A8" w:rsidR="003E65A9" w:rsidRDefault="008879BA" w:rsidP="003E65A9">
            <w:pPr>
              <w:ind w:right="-285"/>
              <w:rPr>
                <w:color w:val="1F497D" w:themeColor="text2"/>
              </w:rPr>
            </w:pPr>
            <w:hyperlink r:id="rId20" w:history="1">
              <w:r w:rsidR="003E6B33" w:rsidRPr="003612CB">
                <w:rPr>
                  <w:rStyle w:val="Hyperlink"/>
                </w:rPr>
                <w:t>https://forumstandaardisatie.nl/open-standaarden/starttls-en-dane</w:t>
              </w:r>
            </w:hyperlink>
            <w:r w:rsidR="003E6B33">
              <w:rPr>
                <w:color w:val="1F497D" w:themeColor="text2"/>
              </w:rPr>
              <w:t xml:space="preserve"> </w:t>
            </w:r>
          </w:p>
        </w:tc>
      </w:tr>
      <w:tr w:rsidR="003E65A9" w14:paraId="4F6C834D" w14:textId="77777777" w:rsidTr="00D4770D">
        <w:tc>
          <w:tcPr>
            <w:tcW w:w="1696" w:type="dxa"/>
          </w:tcPr>
          <w:p w14:paraId="10A59552" w14:textId="77777777" w:rsidR="003E6B33" w:rsidRPr="00DA7EBE" w:rsidRDefault="003E6B33" w:rsidP="003E6B33">
            <w:pPr>
              <w:ind w:right="-285"/>
              <w:rPr>
                <w:color w:val="1F497D" w:themeColor="text2"/>
              </w:rPr>
            </w:pPr>
            <w:r w:rsidRPr="00DA7EBE">
              <w:rPr>
                <w:color w:val="1F497D" w:themeColor="text2"/>
              </w:rPr>
              <w:t>TLS</w:t>
            </w:r>
          </w:p>
          <w:p w14:paraId="710F27C5" w14:textId="77777777" w:rsidR="003E65A9" w:rsidRDefault="003E65A9" w:rsidP="00DA7EBE">
            <w:pPr>
              <w:ind w:right="-285"/>
              <w:rPr>
                <w:color w:val="1F497D" w:themeColor="text2"/>
              </w:rPr>
            </w:pPr>
          </w:p>
        </w:tc>
        <w:tc>
          <w:tcPr>
            <w:tcW w:w="4962" w:type="dxa"/>
          </w:tcPr>
          <w:p w14:paraId="6D75A3E1" w14:textId="546C7673" w:rsidR="003E65A9" w:rsidRPr="00DA7EBE" w:rsidRDefault="003E6B33" w:rsidP="00C60244">
            <w:pPr>
              <w:ind w:right="33"/>
              <w:rPr>
                <w:color w:val="1F497D" w:themeColor="text2"/>
              </w:rPr>
            </w:pPr>
            <w:r w:rsidRPr="003E6B33">
              <w:rPr>
                <w:color w:val="1F497D" w:themeColor="text2"/>
              </w:rPr>
              <w:t xml:space="preserve">TLS beveiligt met behulp van certificaten de verbinding (op de </w:t>
            </w:r>
            <w:proofErr w:type="spellStart"/>
            <w:r w:rsidRPr="003E6B33">
              <w:rPr>
                <w:color w:val="1F497D" w:themeColor="text2"/>
              </w:rPr>
              <w:t>transportlaag</w:t>
            </w:r>
            <w:proofErr w:type="spellEnd"/>
            <w:r w:rsidRPr="003E6B33">
              <w:rPr>
                <w:color w:val="1F497D" w:themeColor="text2"/>
              </w:rPr>
              <w:t>) tussen client- en serversystemen of tussen serversystemen onderling, voor zover deze gerealiseerd</w:t>
            </w:r>
            <w:r>
              <w:rPr>
                <w:color w:val="1F497D" w:themeColor="text2"/>
              </w:rPr>
              <w:t xml:space="preserve"> wordt met internettechnologie.</w:t>
            </w:r>
          </w:p>
        </w:tc>
        <w:tc>
          <w:tcPr>
            <w:tcW w:w="3827" w:type="dxa"/>
          </w:tcPr>
          <w:p w14:paraId="551CDD8E" w14:textId="7C01FB3E" w:rsidR="003E65A9" w:rsidRDefault="008879BA" w:rsidP="003E65A9">
            <w:pPr>
              <w:ind w:right="-285"/>
              <w:rPr>
                <w:color w:val="1F497D" w:themeColor="text2"/>
              </w:rPr>
            </w:pPr>
            <w:hyperlink r:id="rId21" w:history="1">
              <w:r w:rsidR="003E6B33" w:rsidRPr="003612CB">
                <w:rPr>
                  <w:rStyle w:val="Hyperlink"/>
                </w:rPr>
                <w:t>https://forumstandaardisatie.nl/open-standaarden/tls</w:t>
              </w:r>
            </w:hyperlink>
            <w:r w:rsidR="003E6B33">
              <w:rPr>
                <w:color w:val="1F497D" w:themeColor="text2"/>
              </w:rPr>
              <w:t xml:space="preserve"> </w:t>
            </w:r>
          </w:p>
        </w:tc>
      </w:tr>
    </w:tbl>
    <w:p w14:paraId="4D0019B3" w14:textId="2CDAC293" w:rsidR="002857E9" w:rsidRPr="006D1430" w:rsidRDefault="002857E9" w:rsidP="00DA7EBE">
      <w:pPr>
        <w:ind w:right="-285"/>
        <w:rPr>
          <w:color w:val="1F497D" w:themeColor="text2"/>
        </w:rPr>
      </w:pPr>
    </w:p>
    <w:sectPr w:rsidR="002857E9" w:rsidRPr="006D1430" w:rsidSect="00D4770D">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1351" w14:textId="77777777" w:rsidR="00F34ED5" w:rsidRDefault="00F34ED5" w:rsidP="002A0F4C">
      <w:pPr>
        <w:spacing w:line="240" w:lineRule="auto"/>
      </w:pPr>
      <w:r>
        <w:separator/>
      </w:r>
    </w:p>
  </w:endnote>
  <w:endnote w:type="continuationSeparator" w:id="0">
    <w:p w14:paraId="0C041271" w14:textId="77777777" w:rsidR="00F34ED5" w:rsidRDefault="00F34ED5" w:rsidP="002A0F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6B2B" w14:textId="77777777" w:rsidR="00F34ED5" w:rsidRDefault="00F34ED5" w:rsidP="002A0F4C">
      <w:pPr>
        <w:spacing w:line="240" w:lineRule="auto"/>
      </w:pPr>
      <w:r>
        <w:separator/>
      </w:r>
    </w:p>
  </w:footnote>
  <w:footnote w:type="continuationSeparator" w:id="0">
    <w:p w14:paraId="037574C7" w14:textId="77777777" w:rsidR="00F34ED5" w:rsidRDefault="00F34ED5" w:rsidP="002A0F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090C30B9"/>
    <w:multiLevelType w:val="hybridMultilevel"/>
    <w:tmpl w:val="A63614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E40B60"/>
    <w:multiLevelType w:val="hybridMultilevel"/>
    <w:tmpl w:val="17F8E6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87370D"/>
    <w:multiLevelType w:val="multilevel"/>
    <w:tmpl w:val="599AB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EB7634"/>
    <w:multiLevelType w:val="hybridMultilevel"/>
    <w:tmpl w:val="4DD8CF84"/>
    <w:lvl w:ilvl="0" w:tplc="2CB202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257539"/>
    <w:multiLevelType w:val="hybridMultilevel"/>
    <w:tmpl w:val="98E4D90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30361E3"/>
    <w:multiLevelType w:val="hybridMultilevel"/>
    <w:tmpl w:val="AC5853BC"/>
    <w:lvl w:ilvl="0" w:tplc="1420830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467F7E"/>
    <w:multiLevelType w:val="hybridMultilevel"/>
    <w:tmpl w:val="FD843F76"/>
    <w:lvl w:ilvl="0" w:tplc="97A6661E">
      <w:start w:val="26"/>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55E4FC3"/>
    <w:multiLevelType w:val="hybridMultilevel"/>
    <w:tmpl w:val="BE4E48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78C4FD7"/>
    <w:multiLevelType w:val="hybridMultilevel"/>
    <w:tmpl w:val="13C244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6031E8"/>
    <w:multiLevelType w:val="hybridMultilevel"/>
    <w:tmpl w:val="5852A1CC"/>
    <w:lvl w:ilvl="0" w:tplc="2CB202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8DF27C8"/>
    <w:multiLevelType w:val="hybridMultilevel"/>
    <w:tmpl w:val="1DAA4DE8"/>
    <w:lvl w:ilvl="0" w:tplc="2D0ED2C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BE5C9A"/>
    <w:multiLevelType w:val="hybridMultilevel"/>
    <w:tmpl w:val="D66229C4"/>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F0555B8"/>
    <w:multiLevelType w:val="hybridMultilevel"/>
    <w:tmpl w:val="578ACC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3C1158"/>
    <w:multiLevelType w:val="hybridMultilevel"/>
    <w:tmpl w:val="13E81BF4"/>
    <w:lvl w:ilvl="0" w:tplc="0413000F">
      <w:start w:val="1"/>
      <w:numFmt w:val="decimal"/>
      <w:lvlText w:val="%1."/>
      <w:lvlJc w:val="left"/>
      <w:pPr>
        <w:ind w:left="764" w:hanging="360"/>
      </w:pPr>
    </w:lvl>
    <w:lvl w:ilvl="1" w:tplc="04130019" w:tentative="1">
      <w:start w:val="1"/>
      <w:numFmt w:val="lowerLetter"/>
      <w:lvlText w:val="%2."/>
      <w:lvlJc w:val="left"/>
      <w:pPr>
        <w:ind w:left="1484" w:hanging="360"/>
      </w:pPr>
    </w:lvl>
    <w:lvl w:ilvl="2" w:tplc="0413001B" w:tentative="1">
      <w:start w:val="1"/>
      <w:numFmt w:val="lowerRoman"/>
      <w:lvlText w:val="%3."/>
      <w:lvlJc w:val="right"/>
      <w:pPr>
        <w:ind w:left="2204" w:hanging="180"/>
      </w:pPr>
    </w:lvl>
    <w:lvl w:ilvl="3" w:tplc="0413000F" w:tentative="1">
      <w:start w:val="1"/>
      <w:numFmt w:val="decimal"/>
      <w:lvlText w:val="%4."/>
      <w:lvlJc w:val="left"/>
      <w:pPr>
        <w:ind w:left="2924" w:hanging="360"/>
      </w:pPr>
    </w:lvl>
    <w:lvl w:ilvl="4" w:tplc="04130019" w:tentative="1">
      <w:start w:val="1"/>
      <w:numFmt w:val="lowerLetter"/>
      <w:lvlText w:val="%5."/>
      <w:lvlJc w:val="left"/>
      <w:pPr>
        <w:ind w:left="3644" w:hanging="360"/>
      </w:pPr>
    </w:lvl>
    <w:lvl w:ilvl="5" w:tplc="0413001B" w:tentative="1">
      <w:start w:val="1"/>
      <w:numFmt w:val="lowerRoman"/>
      <w:lvlText w:val="%6."/>
      <w:lvlJc w:val="right"/>
      <w:pPr>
        <w:ind w:left="4364" w:hanging="180"/>
      </w:pPr>
    </w:lvl>
    <w:lvl w:ilvl="6" w:tplc="0413000F" w:tentative="1">
      <w:start w:val="1"/>
      <w:numFmt w:val="decimal"/>
      <w:lvlText w:val="%7."/>
      <w:lvlJc w:val="left"/>
      <w:pPr>
        <w:ind w:left="5084" w:hanging="360"/>
      </w:pPr>
    </w:lvl>
    <w:lvl w:ilvl="7" w:tplc="04130019" w:tentative="1">
      <w:start w:val="1"/>
      <w:numFmt w:val="lowerLetter"/>
      <w:lvlText w:val="%8."/>
      <w:lvlJc w:val="left"/>
      <w:pPr>
        <w:ind w:left="5804" w:hanging="360"/>
      </w:pPr>
    </w:lvl>
    <w:lvl w:ilvl="8" w:tplc="0413001B" w:tentative="1">
      <w:start w:val="1"/>
      <w:numFmt w:val="lowerRoman"/>
      <w:lvlText w:val="%9."/>
      <w:lvlJc w:val="right"/>
      <w:pPr>
        <w:ind w:left="6524" w:hanging="180"/>
      </w:pPr>
    </w:lvl>
  </w:abstractNum>
  <w:abstractNum w:abstractNumId="15" w15:restartNumberingAfterBreak="0">
    <w:nsid w:val="48DC7325"/>
    <w:multiLevelType w:val="hybridMultilevel"/>
    <w:tmpl w:val="57909EC6"/>
    <w:lvl w:ilvl="0" w:tplc="60540944">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7" w15:restartNumberingAfterBreak="0">
    <w:nsid w:val="4AA606B2"/>
    <w:multiLevelType w:val="hybridMultilevel"/>
    <w:tmpl w:val="F47E4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4B2BA2"/>
    <w:multiLevelType w:val="hybridMultilevel"/>
    <w:tmpl w:val="440C1758"/>
    <w:lvl w:ilvl="0" w:tplc="60540944">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F1285D"/>
    <w:multiLevelType w:val="multilevel"/>
    <w:tmpl w:val="7B76C37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85271"/>
    <w:multiLevelType w:val="hybridMultilevel"/>
    <w:tmpl w:val="9BF23B44"/>
    <w:lvl w:ilvl="0" w:tplc="04349466">
      <w:start w:val="19"/>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DD57CD3"/>
    <w:multiLevelType w:val="hybridMultilevel"/>
    <w:tmpl w:val="A852DF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476612E"/>
    <w:multiLevelType w:val="hybridMultilevel"/>
    <w:tmpl w:val="8DC663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6935FAF"/>
    <w:multiLevelType w:val="hybridMultilevel"/>
    <w:tmpl w:val="ECB8FDB2"/>
    <w:lvl w:ilvl="0" w:tplc="60540944">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65108906">
    <w:abstractNumId w:val="0"/>
  </w:num>
  <w:num w:numId="2" w16cid:durableId="1606304879">
    <w:abstractNumId w:val="22"/>
  </w:num>
  <w:num w:numId="3" w16cid:durableId="1168063154">
    <w:abstractNumId w:val="28"/>
  </w:num>
  <w:num w:numId="4" w16cid:durableId="179710842">
    <w:abstractNumId w:val="27"/>
  </w:num>
  <w:num w:numId="5" w16cid:durableId="1125387723">
    <w:abstractNumId w:val="0"/>
  </w:num>
  <w:num w:numId="6" w16cid:durableId="1512064556">
    <w:abstractNumId w:val="16"/>
  </w:num>
  <w:num w:numId="7" w16cid:durableId="525826140">
    <w:abstractNumId w:val="26"/>
  </w:num>
  <w:num w:numId="8" w16cid:durableId="938833117">
    <w:abstractNumId w:val="25"/>
  </w:num>
  <w:num w:numId="9" w16cid:durableId="1435203983">
    <w:abstractNumId w:val="28"/>
  </w:num>
  <w:num w:numId="10" w16cid:durableId="1606033126">
    <w:abstractNumId w:val="27"/>
  </w:num>
  <w:num w:numId="11" w16cid:durableId="864908986">
    <w:abstractNumId w:val="27"/>
  </w:num>
  <w:num w:numId="12" w16cid:durableId="1841045002">
    <w:abstractNumId w:val="27"/>
  </w:num>
  <w:num w:numId="13" w16cid:durableId="297690076">
    <w:abstractNumId w:val="27"/>
  </w:num>
  <w:num w:numId="14" w16cid:durableId="205067555">
    <w:abstractNumId w:val="27"/>
  </w:num>
  <w:num w:numId="15" w16cid:durableId="1425684267">
    <w:abstractNumId w:val="27"/>
  </w:num>
  <w:num w:numId="16" w16cid:durableId="112287890">
    <w:abstractNumId w:val="27"/>
  </w:num>
  <w:num w:numId="17" w16cid:durableId="616956086">
    <w:abstractNumId w:val="27"/>
  </w:num>
  <w:num w:numId="18" w16cid:durableId="563031234">
    <w:abstractNumId w:val="27"/>
  </w:num>
  <w:num w:numId="19" w16cid:durableId="994336713">
    <w:abstractNumId w:val="25"/>
  </w:num>
  <w:num w:numId="20" w16cid:durableId="430904405">
    <w:abstractNumId w:val="28"/>
  </w:num>
  <w:num w:numId="21" w16cid:durableId="1098524781">
    <w:abstractNumId w:val="0"/>
  </w:num>
  <w:num w:numId="22" w16cid:durableId="1478572096">
    <w:abstractNumId w:val="16"/>
  </w:num>
  <w:num w:numId="23" w16cid:durableId="386337173">
    <w:abstractNumId w:val="26"/>
  </w:num>
  <w:num w:numId="24" w16cid:durableId="352461336">
    <w:abstractNumId w:val="0"/>
  </w:num>
  <w:num w:numId="25" w16cid:durableId="1462461733">
    <w:abstractNumId w:val="0"/>
  </w:num>
  <w:num w:numId="26" w16cid:durableId="1210533345">
    <w:abstractNumId w:val="0"/>
  </w:num>
  <w:num w:numId="27" w16cid:durableId="635913347">
    <w:abstractNumId w:val="13"/>
  </w:num>
  <w:num w:numId="28" w16cid:durableId="1215967715">
    <w:abstractNumId w:val="2"/>
  </w:num>
  <w:num w:numId="29" w16cid:durableId="2031563372">
    <w:abstractNumId w:val="12"/>
  </w:num>
  <w:num w:numId="30" w16cid:durableId="1480805184">
    <w:abstractNumId w:val="14"/>
  </w:num>
  <w:num w:numId="31" w16cid:durableId="2136219327">
    <w:abstractNumId w:val="1"/>
  </w:num>
  <w:num w:numId="32" w16cid:durableId="2104449628">
    <w:abstractNumId w:val="17"/>
  </w:num>
  <w:num w:numId="33" w16cid:durableId="2049065141">
    <w:abstractNumId w:val="20"/>
  </w:num>
  <w:num w:numId="34" w16cid:durableId="501287340">
    <w:abstractNumId w:val="21"/>
  </w:num>
  <w:num w:numId="35" w16cid:durableId="131169869">
    <w:abstractNumId w:val="9"/>
  </w:num>
  <w:num w:numId="36" w16cid:durableId="1449546168">
    <w:abstractNumId w:val="3"/>
  </w:num>
  <w:num w:numId="37" w16cid:durableId="1161115481">
    <w:abstractNumId w:val="19"/>
  </w:num>
  <w:num w:numId="38" w16cid:durableId="218907688">
    <w:abstractNumId w:val="7"/>
  </w:num>
  <w:num w:numId="39" w16cid:durableId="1750224157">
    <w:abstractNumId w:val="24"/>
  </w:num>
  <w:num w:numId="40" w16cid:durableId="1202593980">
    <w:abstractNumId w:val="23"/>
  </w:num>
  <w:num w:numId="41" w16cid:durableId="550962510">
    <w:abstractNumId w:val="6"/>
  </w:num>
  <w:num w:numId="42" w16cid:durableId="381756241">
    <w:abstractNumId w:val="18"/>
  </w:num>
  <w:num w:numId="43" w16cid:durableId="1782609835">
    <w:abstractNumId w:val="15"/>
  </w:num>
  <w:num w:numId="44" w16cid:durableId="1454901534">
    <w:abstractNumId w:val="5"/>
  </w:num>
  <w:num w:numId="45" w16cid:durableId="785320204">
    <w:abstractNumId w:val="11"/>
  </w:num>
  <w:num w:numId="46" w16cid:durableId="1835336243">
    <w:abstractNumId w:val="8"/>
  </w:num>
  <w:num w:numId="47" w16cid:durableId="913467535">
    <w:abstractNumId w:val="4"/>
  </w:num>
  <w:num w:numId="48" w16cid:durableId="89319647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16"/>
    <w:rsid w:val="00002124"/>
    <w:rsid w:val="00002B49"/>
    <w:rsid w:val="00011A47"/>
    <w:rsid w:val="00014116"/>
    <w:rsid w:val="000207AC"/>
    <w:rsid w:val="000226EB"/>
    <w:rsid w:val="00041905"/>
    <w:rsid w:val="00044248"/>
    <w:rsid w:val="00060D75"/>
    <w:rsid w:val="00064998"/>
    <w:rsid w:val="00065841"/>
    <w:rsid w:val="00072B13"/>
    <w:rsid w:val="000744B4"/>
    <w:rsid w:val="000828F1"/>
    <w:rsid w:val="0009196D"/>
    <w:rsid w:val="000B46D8"/>
    <w:rsid w:val="000B7F68"/>
    <w:rsid w:val="000B7FC4"/>
    <w:rsid w:val="000C26CA"/>
    <w:rsid w:val="000C768C"/>
    <w:rsid w:val="000E0DE0"/>
    <w:rsid w:val="000E1F66"/>
    <w:rsid w:val="0010162E"/>
    <w:rsid w:val="00104874"/>
    <w:rsid w:val="00105795"/>
    <w:rsid w:val="0011069E"/>
    <w:rsid w:val="00132C9E"/>
    <w:rsid w:val="0013678D"/>
    <w:rsid w:val="00136D84"/>
    <w:rsid w:val="001413F2"/>
    <w:rsid w:val="001454A4"/>
    <w:rsid w:val="001534B1"/>
    <w:rsid w:val="00157B95"/>
    <w:rsid w:val="00162B97"/>
    <w:rsid w:val="00162F41"/>
    <w:rsid w:val="00170232"/>
    <w:rsid w:val="00177A29"/>
    <w:rsid w:val="001A0776"/>
    <w:rsid w:val="001A2F33"/>
    <w:rsid w:val="001A39B4"/>
    <w:rsid w:val="001B1140"/>
    <w:rsid w:val="001B1771"/>
    <w:rsid w:val="001B42C6"/>
    <w:rsid w:val="001B7D2D"/>
    <w:rsid w:val="001C33CA"/>
    <w:rsid w:val="001C4444"/>
    <w:rsid w:val="001D117F"/>
    <w:rsid w:val="001D1FCB"/>
    <w:rsid w:val="001D39E8"/>
    <w:rsid w:val="001E0716"/>
    <w:rsid w:val="001E2D4E"/>
    <w:rsid w:val="002042E6"/>
    <w:rsid w:val="00205D2D"/>
    <w:rsid w:val="00211428"/>
    <w:rsid w:val="0021553F"/>
    <w:rsid w:val="00226ABE"/>
    <w:rsid w:val="00227745"/>
    <w:rsid w:val="00227E1F"/>
    <w:rsid w:val="002342E8"/>
    <w:rsid w:val="00244A38"/>
    <w:rsid w:val="00250CA6"/>
    <w:rsid w:val="002712A6"/>
    <w:rsid w:val="00277F75"/>
    <w:rsid w:val="00280242"/>
    <w:rsid w:val="002857E9"/>
    <w:rsid w:val="002954E8"/>
    <w:rsid w:val="002A0F4C"/>
    <w:rsid w:val="002A1B22"/>
    <w:rsid w:val="002A7F10"/>
    <w:rsid w:val="002B5524"/>
    <w:rsid w:val="002B7806"/>
    <w:rsid w:val="002C12E1"/>
    <w:rsid w:val="002C3BCE"/>
    <w:rsid w:val="002C7051"/>
    <w:rsid w:val="002D1B2B"/>
    <w:rsid w:val="002D6A21"/>
    <w:rsid w:val="002E5A2D"/>
    <w:rsid w:val="002F324E"/>
    <w:rsid w:val="002F7132"/>
    <w:rsid w:val="00312F13"/>
    <w:rsid w:val="003140D5"/>
    <w:rsid w:val="0031744B"/>
    <w:rsid w:val="003334E8"/>
    <w:rsid w:val="00337458"/>
    <w:rsid w:val="003556E6"/>
    <w:rsid w:val="00365CA0"/>
    <w:rsid w:val="003751CE"/>
    <w:rsid w:val="0038369A"/>
    <w:rsid w:val="003906D8"/>
    <w:rsid w:val="003A069F"/>
    <w:rsid w:val="003A1BF8"/>
    <w:rsid w:val="003B3222"/>
    <w:rsid w:val="003C7386"/>
    <w:rsid w:val="003C7E53"/>
    <w:rsid w:val="003D056A"/>
    <w:rsid w:val="003D1B7A"/>
    <w:rsid w:val="003E26C6"/>
    <w:rsid w:val="003E65A9"/>
    <w:rsid w:val="003E6B33"/>
    <w:rsid w:val="003F0B89"/>
    <w:rsid w:val="003F425A"/>
    <w:rsid w:val="004001B8"/>
    <w:rsid w:val="004039C7"/>
    <w:rsid w:val="00403F30"/>
    <w:rsid w:val="004075F0"/>
    <w:rsid w:val="00422E20"/>
    <w:rsid w:val="00424DED"/>
    <w:rsid w:val="00444832"/>
    <w:rsid w:val="00464337"/>
    <w:rsid w:val="004732F7"/>
    <w:rsid w:val="00476DF8"/>
    <w:rsid w:val="00477AAB"/>
    <w:rsid w:val="00477D44"/>
    <w:rsid w:val="0048059B"/>
    <w:rsid w:val="00480701"/>
    <w:rsid w:val="0048168B"/>
    <w:rsid w:val="00482A4F"/>
    <w:rsid w:val="00486E64"/>
    <w:rsid w:val="004A392C"/>
    <w:rsid w:val="004A6D89"/>
    <w:rsid w:val="004B1B9A"/>
    <w:rsid w:val="004C5EED"/>
    <w:rsid w:val="004C6A39"/>
    <w:rsid w:val="004F40F6"/>
    <w:rsid w:val="00502506"/>
    <w:rsid w:val="00502A02"/>
    <w:rsid w:val="00517715"/>
    <w:rsid w:val="005222BC"/>
    <w:rsid w:val="005248C2"/>
    <w:rsid w:val="00527398"/>
    <w:rsid w:val="0053075C"/>
    <w:rsid w:val="0054594A"/>
    <w:rsid w:val="00554B58"/>
    <w:rsid w:val="005612AA"/>
    <w:rsid w:val="005615BD"/>
    <w:rsid w:val="00562E96"/>
    <w:rsid w:val="00576326"/>
    <w:rsid w:val="005A2608"/>
    <w:rsid w:val="005A44CF"/>
    <w:rsid w:val="005A5BB8"/>
    <w:rsid w:val="005B0FBF"/>
    <w:rsid w:val="005C6E19"/>
    <w:rsid w:val="005D035F"/>
    <w:rsid w:val="005E08C5"/>
    <w:rsid w:val="005E74EE"/>
    <w:rsid w:val="005F2D3B"/>
    <w:rsid w:val="005F3594"/>
    <w:rsid w:val="005F44F5"/>
    <w:rsid w:val="005F6620"/>
    <w:rsid w:val="005F7D32"/>
    <w:rsid w:val="00610740"/>
    <w:rsid w:val="006129B1"/>
    <w:rsid w:val="00617DC1"/>
    <w:rsid w:val="0063091F"/>
    <w:rsid w:val="00632123"/>
    <w:rsid w:val="00633A9B"/>
    <w:rsid w:val="006354D7"/>
    <w:rsid w:val="00636384"/>
    <w:rsid w:val="00664A5D"/>
    <w:rsid w:val="00675251"/>
    <w:rsid w:val="0067569A"/>
    <w:rsid w:val="006764B9"/>
    <w:rsid w:val="00677C7F"/>
    <w:rsid w:val="0068309B"/>
    <w:rsid w:val="0068553D"/>
    <w:rsid w:val="00693C33"/>
    <w:rsid w:val="006967ED"/>
    <w:rsid w:val="006A5446"/>
    <w:rsid w:val="006B2022"/>
    <w:rsid w:val="006C0B6F"/>
    <w:rsid w:val="006D1430"/>
    <w:rsid w:val="006D1670"/>
    <w:rsid w:val="006D5C77"/>
    <w:rsid w:val="006E3BA7"/>
    <w:rsid w:val="006E4994"/>
    <w:rsid w:val="006F237F"/>
    <w:rsid w:val="006F2515"/>
    <w:rsid w:val="006F6598"/>
    <w:rsid w:val="006F6EF3"/>
    <w:rsid w:val="006F71E8"/>
    <w:rsid w:val="00701C83"/>
    <w:rsid w:val="00707C56"/>
    <w:rsid w:val="007210DC"/>
    <w:rsid w:val="007234FE"/>
    <w:rsid w:val="007237BD"/>
    <w:rsid w:val="00727D03"/>
    <w:rsid w:val="007514F6"/>
    <w:rsid w:val="0075389A"/>
    <w:rsid w:val="0075499B"/>
    <w:rsid w:val="00767188"/>
    <w:rsid w:val="00776F2C"/>
    <w:rsid w:val="00793215"/>
    <w:rsid w:val="0079434D"/>
    <w:rsid w:val="007A0A44"/>
    <w:rsid w:val="007A302D"/>
    <w:rsid w:val="007B02D4"/>
    <w:rsid w:val="007B1271"/>
    <w:rsid w:val="007C1936"/>
    <w:rsid w:val="007D086A"/>
    <w:rsid w:val="007D08A0"/>
    <w:rsid w:val="007E08CF"/>
    <w:rsid w:val="007E2B26"/>
    <w:rsid w:val="007F6C3F"/>
    <w:rsid w:val="00801A63"/>
    <w:rsid w:val="0080305A"/>
    <w:rsid w:val="008104C5"/>
    <w:rsid w:val="00821CDA"/>
    <w:rsid w:val="008224D6"/>
    <w:rsid w:val="008237E9"/>
    <w:rsid w:val="00823F0C"/>
    <w:rsid w:val="00831D7A"/>
    <w:rsid w:val="008402D9"/>
    <w:rsid w:val="008439D7"/>
    <w:rsid w:val="00846DB0"/>
    <w:rsid w:val="00847C0A"/>
    <w:rsid w:val="00854749"/>
    <w:rsid w:val="00856AE0"/>
    <w:rsid w:val="0086061A"/>
    <w:rsid w:val="00865044"/>
    <w:rsid w:val="00865C62"/>
    <w:rsid w:val="0087207F"/>
    <w:rsid w:val="00872385"/>
    <w:rsid w:val="0087289B"/>
    <w:rsid w:val="00883FBA"/>
    <w:rsid w:val="008879BA"/>
    <w:rsid w:val="008A146D"/>
    <w:rsid w:val="008A2169"/>
    <w:rsid w:val="008A2C83"/>
    <w:rsid w:val="008C02D9"/>
    <w:rsid w:val="008C075C"/>
    <w:rsid w:val="008C329B"/>
    <w:rsid w:val="008D2E15"/>
    <w:rsid w:val="008D2E22"/>
    <w:rsid w:val="0091659A"/>
    <w:rsid w:val="009175F9"/>
    <w:rsid w:val="009179B8"/>
    <w:rsid w:val="009306F1"/>
    <w:rsid w:val="00951BF8"/>
    <w:rsid w:val="009552A9"/>
    <w:rsid w:val="0096580B"/>
    <w:rsid w:val="009761CF"/>
    <w:rsid w:val="0098331D"/>
    <w:rsid w:val="009A516C"/>
    <w:rsid w:val="009A5965"/>
    <w:rsid w:val="009A77F1"/>
    <w:rsid w:val="009B0117"/>
    <w:rsid w:val="009B0D92"/>
    <w:rsid w:val="009B267D"/>
    <w:rsid w:val="009B2F2B"/>
    <w:rsid w:val="009C3CAA"/>
    <w:rsid w:val="009D53C4"/>
    <w:rsid w:val="009E138A"/>
    <w:rsid w:val="009F090D"/>
    <w:rsid w:val="009F2224"/>
    <w:rsid w:val="00A03098"/>
    <w:rsid w:val="00A06EA7"/>
    <w:rsid w:val="00A07630"/>
    <w:rsid w:val="00A20FA2"/>
    <w:rsid w:val="00A3732E"/>
    <w:rsid w:val="00A51DBC"/>
    <w:rsid w:val="00A53085"/>
    <w:rsid w:val="00A67762"/>
    <w:rsid w:val="00A72CEA"/>
    <w:rsid w:val="00A87BBC"/>
    <w:rsid w:val="00A92D4A"/>
    <w:rsid w:val="00A95C02"/>
    <w:rsid w:val="00AA0575"/>
    <w:rsid w:val="00AB581B"/>
    <w:rsid w:val="00AC55B0"/>
    <w:rsid w:val="00AD014C"/>
    <w:rsid w:val="00AD0653"/>
    <w:rsid w:val="00AD7145"/>
    <w:rsid w:val="00AD74D7"/>
    <w:rsid w:val="00AE0118"/>
    <w:rsid w:val="00AE71A0"/>
    <w:rsid w:val="00B04CEF"/>
    <w:rsid w:val="00B12B19"/>
    <w:rsid w:val="00B12F50"/>
    <w:rsid w:val="00B17BC7"/>
    <w:rsid w:val="00B30609"/>
    <w:rsid w:val="00B43AC3"/>
    <w:rsid w:val="00B44F64"/>
    <w:rsid w:val="00B47198"/>
    <w:rsid w:val="00B7464A"/>
    <w:rsid w:val="00B81CC7"/>
    <w:rsid w:val="00B85CC4"/>
    <w:rsid w:val="00B86226"/>
    <w:rsid w:val="00B8661A"/>
    <w:rsid w:val="00B943FB"/>
    <w:rsid w:val="00B9763F"/>
    <w:rsid w:val="00BA15C2"/>
    <w:rsid w:val="00BA2CA2"/>
    <w:rsid w:val="00BD0C39"/>
    <w:rsid w:val="00BE0E35"/>
    <w:rsid w:val="00BE564A"/>
    <w:rsid w:val="00C05E36"/>
    <w:rsid w:val="00C0630B"/>
    <w:rsid w:val="00C220F1"/>
    <w:rsid w:val="00C2335B"/>
    <w:rsid w:val="00C27E87"/>
    <w:rsid w:val="00C52636"/>
    <w:rsid w:val="00C54BC2"/>
    <w:rsid w:val="00C60244"/>
    <w:rsid w:val="00C70B5F"/>
    <w:rsid w:val="00C70F7F"/>
    <w:rsid w:val="00C7362B"/>
    <w:rsid w:val="00C846F2"/>
    <w:rsid w:val="00C9075D"/>
    <w:rsid w:val="00C927A2"/>
    <w:rsid w:val="00CA45D9"/>
    <w:rsid w:val="00CA4C98"/>
    <w:rsid w:val="00CC0998"/>
    <w:rsid w:val="00CD33E0"/>
    <w:rsid w:val="00CD71D8"/>
    <w:rsid w:val="00CE2E30"/>
    <w:rsid w:val="00CE321C"/>
    <w:rsid w:val="00CE5530"/>
    <w:rsid w:val="00D0286E"/>
    <w:rsid w:val="00D06F21"/>
    <w:rsid w:val="00D12DC7"/>
    <w:rsid w:val="00D15CAA"/>
    <w:rsid w:val="00D24630"/>
    <w:rsid w:val="00D31457"/>
    <w:rsid w:val="00D35385"/>
    <w:rsid w:val="00D40893"/>
    <w:rsid w:val="00D46847"/>
    <w:rsid w:val="00D4770D"/>
    <w:rsid w:val="00D50FBD"/>
    <w:rsid w:val="00D53FCE"/>
    <w:rsid w:val="00D72E0F"/>
    <w:rsid w:val="00DA39C7"/>
    <w:rsid w:val="00DA5AAF"/>
    <w:rsid w:val="00DA7619"/>
    <w:rsid w:val="00DA7EBE"/>
    <w:rsid w:val="00DB1907"/>
    <w:rsid w:val="00DB4482"/>
    <w:rsid w:val="00DB6096"/>
    <w:rsid w:val="00DC7C42"/>
    <w:rsid w:val="00DD54B7"/>
    <w:rsid w:val="00DD76DB"/>
    <w:rsid w:val="00DE21B3"/>
    <w:rsid w:val="00DF383B"/>
    <w:rsid w:val="00DF4666"/>
    <w:rsid w:val="00DF7693"/>
    <w:rsid w:val="00E04B82"/>
    <w:rsid w:val="00E1100B"/>
    <w:rsid w:val="00E124BB"/>
    <w:rsid w:val="00E16222"/>
    <w:rsid w:val="00E22B01"/>
    <w:rsid w:val="00E33685"/>
    <w:rsid w:val="00E61D67"/>
    <w:rsid w:val="00E72D65"/>
    <w:rsid w:val="00E75E27"/>
    <w:rsid w:val="00E82238"/>
    <w:rsid w:val="00E8287E"/>
    <w:rsid w:val="00E875B1"/>
    <w:rsid w:val="00EA2042"/>
    <w:rsid w:val="00EB1492"/>
    <w:rsid w:val="00EB36BE"/>
    <w:rsid w:val="00ED1E13"/>
    <w:rsid w:val="00F04E03"/>
    <w:rsid w:val="00F12F0D"/>
    <w:rsid w:val="00F34ED5"/>
    <w:rsid w:val="00F43B44"/>
    <w:rsid w:val="00F448DC"/>
    <w:rsid w:val="00F566DB"/>
    <w:rsid w:val="00F63775"/>
    <w:rsid w:val="00F64598"/>
    <w:rsid w:val="00F66530"/>
    <w:rsid w:val="00F86D76"/>
    <w:rsid w:val="00F91D57"/>
    <w:rsid w:val="00F95D33"/>
    <w:rsid w:val="00FA210E"/>
    <w:rsid w:val="00FA48EA"/>
    <w:rsid w:val="00FB4016"/>
    <w:rsid w:val="00FB6122"/>
    <w:rsid w:val="00FC03A5"/>
    <w:rsid w:val="00FC2006"/>
    <w:rsid w:val="00FC51F6"/>
    <w:rsid w:val="00FD51B2"/>
    <w:rsid w:val="00FD7110"/>
    <w:rsid w:val="00FD79F4"/>
    <w:rsid w:val="00FE16F9"/>
    <w:rsid w:val="00FE2507"/>
    <w:rsid w:val="00FF77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0C742"/>
  <w15:chartTrackingRefBased/>
  <w15:docId w15:val="{8B0CBE59-BA49-4DAD-9B33-7ACDAB00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basedOn w:val="Standaard"/>
    <w:uiPriority w:val="34"/>
    <w:rsid w:val="001E0716"/>
    <w:pPr>
      <w:ind w:left="720"/>
      <w:contextualSpacing/>
    </w:pPr>
  </w:style>
  <w:style w:type="table" w:styleId="Tabelraster">
    <w:name w:val="Table Grid"/>
    <w:basedOn w:val="Standaardtabel"/>
    <w:rsid w:val="00865C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semiHidden/>
    <w:unhideWhenUsed/>
    <w:rsid w:val="00B9763F"/>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B9763F"/>
    <w:rPr>
      <w:rFonts w:ascii="Segoe UI" w:hAnsi="Segoe UI" w:cs="Segoe UI"/>
      <w:sz w:val="18"/>
      <w:szCs w:val="18"/>
    </w:rPr>
  </w:style>
  <w:style w:type="character" w:styleId="Verwijzingopmerking">
    <w:name w:val="annotation reference"/>
    <w:basedOn w:val="Standaardalinea-lettertype"/>
    <w:semiHidden/>
    <w:unhideWhenUsed/>
    <w:rsid w:val="00002124"/>
    <w:rPr>
      <w:sz w:val="16"/>
      <w:szCs w:val="16"/>
    </w:rPr>
  </w:style>
  <w:style w:type="paragraph" w:styleId="Tekstopmerking">
    <w:name w:val="annotation text"/>
    <w:basedOn w:val="Standaard"/>
    <w:link w:val="TekstopmerkingChar"/>
    <w:unhideWhenUsed/>
    <w:rsid w:val="00002124"/>
    <w:pPr>
      <w:spacing w:line="240" w:lineRule="auto"/>
    </w:pPr>
    <w:rPr>
      <w:sz w:val="20"/>
      <w:szCs w:val="20"/>
    </w:rPr>
  </w:style>
  <w:style w:type="character" w:customStyle="1" w:styleId="TekstopmerkingChar">
    <w:name w:val="Tekst opmerking Char"/>
    <w:basedOn w:val="Standaardalinea-lettertype"/>
    <w:link w:val="Tekstopmerking"/>
    <w:rsid w:val="00002124"/>
    <w:rPr>
      <w:sz w:val="20"/>
      <w:szCs w:val="20"/>
    </w:rPr>
  </w:style>
  <w:style w:type="paragraph" w:styleId="Onderwerpvanopmerking">
    <w:name w:val="annotation subject"/>
    <w:basedOn w:val="Tekstopmerking"/>
    <w:next w:val="Tekstopmerking"/>
    <w:link w:val="OnderwerpvanopmerkingChar"/>
    <w:semiHidden/>
    <w:unhideWhenUsed/>
    <w:rsid w:val="00002124"/>
    <w:rPr>
      <w:b/>
      <w:bCs/>
    </w:rPr>
  </w:style>
  <w:style w:type="character" w:customStyle="1" w:styleId="OnderwerpvanopmerkingChar">
    <w:name w:val="Onderwerp van opmerking Char"/>
    <w:basedOn w:val="TekstopmerkingChar"/>
    <w:link w:val="Onderwerpvanopmerking"/>
    <w:semiHidden/>
    <w:rsid w:val="00002124"/>
    <w:rPr>
      <w:b/>
      <w:bCs/>
      <w:sz w:val="20"/>
      <w:szCs w:val="20"/>
    </w:rPr>
  </w:style>
  <w:style w:type="paragraph" w:styleId="Voetnoottekst">
    <w:name w:val="footnote text"/>
    <w:basedOn w:val="Standaard"/>
    <w:link w:val="VoetnoottekstChar"/>
    <w:semiHidden/>
    <w:unhideWhenUsed/>
    <w:rsid w:val="002A0F4C"/>
    <w:pPr>
      <w:spacing w:line="240" w:lineRule="auto"/>
    </w:pPr>
    <w:rPr>
      <w:sz w:val="20"/>
      <w:szCs w:val="20"/>
    </w:rPr>
  </w:style>
  <w:style w:type="character" w:customStyle="1" w:styleId="VoetnoottekstChar">
    <w:name w:val="Voetnoottekst Char"/>
    <w:basedOn w:val="Standaardalinea-lettertype"/>
    <w:link w:val="Voetnoottekst"/>
    <w:semiHidden/>
    <w:rsid w:val="002A0F4C"/>
    <w:rPr>
      <w:sz w:val="20"/>
      <w:szCs w:val="20"/>
    </w:rPr>
  </w:style>
  <w:style w:type="character" w:styleId="Voetnootmarkering">
    <w:name w:val="footnote reference"/>
    <w:basedOn w:val="Standaardalinea-lettertype"/>
    <w:semiHidden/>
    <w:unhideWhenUsed/>
    <w:rsid w:val="002A0F4C"/>
    <w:rPr>
      <w:vertAlign w:val="superscript"/>
    </w:rPr>
  </w:style>
  <w:style w:type="character" w:styleId="Hyperlink">
    <w:name w:val="Hyperlink"/>
    <w:basedOn w:val="Standaardalinea-lettertype"/>
    <w:unhideWhenUsed/>
    <w:rsid w:val="00A87BBC"/>
    <w:rPr>
      <w:color w:val="0000FF" w:themeColor="hyperlink"/>
      <w:u w:val="single"/>
    </w:rPr>
  </w:style>
  <w:style w:type="character" w:styleId="GevolgdeHyperlink">
    <w:name w:val="FollowedHyperlink"/>
    <w:basedOn w:val="Standaardalinea-lettertype"/>
    <w:semiHidden/>
    <w:unhideWhenUsed/>
    <w:rsid w:val="002857E9"/>
    <w:rPr>
      <w:color w:val="800080" w:themeColor="followedHyperlink"/>
      <w:u w:val="single"/>
    </w:rPr>
  </w:style>
  <w:style w:type="character" w:customStyle="1" w:styleId="cf01">
    <w:name w:val="cf01"/>
    <w:basedOn w:val="Standaardalinea-lettertype"/>
    <w:rsid w:val="009A77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4286">
      <w:bodyDiv w:val="1"/>
      <w:marLeft w:val="0"/>
      <w:marRight w:val="0"/>
      <w:marTop w:val="0"/>
      <w:marBottom w:val="0"/>
      <w:divBdr>
        <w:top w:val="none" w:sz="0" w:space="0" w:color="auto"/>
        <w:left w:val="none" w:sz="0" w:space="0" w:color="auto"/>
        <w:bottom w:val="none" w:sz="0" w:space="0" w:color="auto"/>
        <w:right w:val="none" w:sz="0" w:space="0" w:color="auto"/>
      </w:divBdr>
    </w:div>
    <w:div w:id="647783045">
      <w:bodyDiv w:val="1"/>
      <w:marLeft w:val="0"/>
      <w:marRight w:val="0"/>
      <w:marTop w:val="0"/>
      <w:marBottom w:val="0"/>
      <w:divBdr>
        <w:top w:val="none" w:sz="0" w:space="0" w:color="auto"/>
        <w:left w:val="none" w:sz="0" w:space="0" w:color="auto"/>
        <w:bottom w:val="none" w:sz="0" w:space="0" w:color="auto"/>
        <w:right w:val="none" w:sz="0" w:space="0" w:color="auto"/>
      </w:divBdr>
    </w:div>
    <w:div w:id="93259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forumstandaardisatie.nl/open-standaarden/dkim" TargetMode="External"/><Relationship Id="rId18" Type="http://schemas.openxmlformats.org/officeDocument/2006/relationships/hyperlink" Target="https://www.forumstandaardisatie.nl/open-standaarden/oauth"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yperlink" Target="https://forumstandaardisatie.nl/open-standaarden/tls" TargetMode="External"/><Relationship Id="rId7" Type="http://schemas.openxmlformats.org/officeDocument/2006/relationships/endnotes" Target="endnotes.xml"/><Relationship Id="rId12" Type="http://schemas.openxmlformats.org/officeDocument/2006/relationships/hyperlink" Target="https://forumstandaardisatie.nl/open-standaarden/digitoegankelijk-en-301-549-met-wcag-21" TargetMode="External"/><Relationship Id="rId17" Type="http://schemas.openxmlformats.org/officeDocument/2006/relationships/hyperlink" Target="https://forumstandaardisatie.nl/open-standaarden/saml"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forumstandaardisatie.nl/open-standaarden/rpk" TargetMode="External"/><Relationship Id="rId20" Type="http://schemas.openxmlformats.org/officeDocument/2006/relationships/hyperlink" Target="https://forumstandaardisatie.nl/open-standaarden/starttls-en-da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forumstandaardisatie.nl/open-standaarden/pdf-nen-iso"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forumstandaardisatie.nl/open-standaarden/sp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orumstandaardisatie.nl/open-standaarden/dmarc"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Een nieuw document maken." ma:contentTypeScope="" ma:versionID="fcddcf028b23be23030eb3d74d3855fa">
  <xsd:schema xmlns:xsd="http://www.w3.org/2001/XMLSchema" xmlns:xs="http://www.w3.org/2001/XMLSchema" xmlns:p="http://schemas.microsoft.com/office/2006/metadata/properties" xmlns:ns2="9659aa4a-b490-4e95-958c-15520366e4c5" targetNamespace="http://schemas.microsoft.com/office/2006/metadata/properties" ma:root="true" ma:fieldsID="1ec53aef93e238008d27cd97623a578d"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0C43AA-9E63-41EF-8D1A-CE9CEF612B0B}">
  <ds:schemaRefs>
    <ds:schemaRef ds:uri="http://schemas.openxmlformats.org/officeDocument/2006/bibliography"/>
  </ds:schemaRefs>
</ds:datastoreItem>
</file>

<file path=customXml/itemProps2.xml><?xml version="1.0" encoding="utf-8"?>
<ds:datastoreItem xmlns:ds="http://schemas.openxmlformats.org/officeDocument/2006/customXml" ds:itemID="{27450453-9C2E-42FB-BE83-9CD44935BCD2}"/>
</file>

<file path=customXml/itemProps3.xml><?xml version="1.0" encoding="utf-8"?>
<ds:datastoreItem xmlns:ds="http://schemas.openxmlformats.org/officeDocument/2006/customXml" ds:itemID="{FB9DB692-362F-4BD8-94CB-65D26FAC0CC4}"/>
</file>

<file path=customXml/itemProps4.xml><?xml version="1.0" encoding="utf-8"?>
<ds:datastoreItem xmlns:ds="http://schemas.openxmlformats.org/officeDocument/2006/customXml" ds:itemID="{BAC1631F-090B-4B0E-BDB1-9E99B0CB0CB3}"/>
</file>

<file path=docProps/app.xml><?xml version="1.0" encoding="utf-8"?>
<Properties xmlns="http://schemas.openxmlformats.org/officeDocument/2006/extended-properties" xmlns:vt="http://schemas.openxmlformats.org/officeDocument/2006/docPropsVTypes">
  <Template>normal</Template>
  <TotalTime>3</TotalTime>
  <Pages>12</Pages>
  <Words>2373</Words>
  <Characters>15553</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 Bert van der</dc:creator>
  <cp:keywords/>
  <dc:description/>
  <cp:lastModifiedBy>Eeuwijk, Jasper van</cp:lastModifiedBy>
  <cp:revision>4</cp:revision>
  <cp:lastPrinted>2022-02-17T09:20:00Z</cp:lastPrinted>
  <dcterms:created xsi:type="dcterms:W3CDTF">2022-04-25T14:39:00Z</dcterms:created>
  <dcterms:modified xsi:type="dcterms:W3CDTF">2022-04-25T14:40:00Z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ies>
</file>